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1F31D" w14:textId="4F5B1D86" w:rsidR="002E76FE" w:rsidRDefault="003A67AD">
      <w:r>
        <w:rPr>
          <w:rFonts w:hint="eastAsia"/>
        </w:rPr>
        <w:t>自评报告依据如下附录所需内容，自行编写，格式不限。</w:t>
      </w:r>
    </w:p>
    <w:p w14:paraId="758870B3" w14:textId="0E5866C3" w:rsidR="003A67AD" w:rsidRDefault="003A67AD"/>
    <w:p w14:paraId="51B8D69E" w14:textId="77777777" w:rsidR="003A67AD" w:rsidRPr="002E2375" w:rsidRDefault="003A67AD" w:rsidP="003A67AD">
      <w:pPr>
        <w:wordWrap w:val="0"/>
        <w:overflowPunct w:val="0"/>
        <w:autoSpaceDE w:val="0"/>
        <w:spacing w:beforeLines="100" w:before="312" w:afterLines="100" w:after="312"/>
        <w:jc w:val="center"/>
        <w:textAlignment w:val="baseline"/>
        <w:outlineLvl w:val="1"/>
        <w:rPr>
          <w:rFonts w:ascii="黑体" w:eastAsia="黑体"/>
          <w:color w:val="000000"/>
          <w:kern w:val="21"/>
          <w:szCs w:val="20"/>
        </w:rPr>
      </w:pPr>
      <w:r w:rsidRPr="002E2375">
        <w:rPr>
          <w:rFonts w:ascii="黑体" w:eastAsia="黑体" w:hint="eastAsia"/>
          <w:kern w:val="21"/>
          <w:szCs w:val="20"/>
        </w:rPr>
        <w:t>表A.1  江苏精品（产品）评分要素</w:t>
      </w:r>
    </w:p>
    <w:tbl>
      <w:tblPr>
        <w:tblW w:w="491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5E0" w:firstRow="1" w:lastRow="1" w:firstColumn="1" w:lastColumn="1" w:noHBand="0" w:noVBand="1"/>
      </w:tblPr>
      <w:tblGrid>
        <w:gridCol w:w="582"/>
        <w:gridCol w:w="1147"/>
        <w:gridCol w:w="933"/>
        <w:gridCol w:w="1196"/>
        <w:gridCol w:w="3600"/>
        <w:gridCol w:w="6262"/>
      </w:tblGrid>
      <w:tr w:rsidR="003A67AD" w:rsidRPr="002E2375" w14:paraId="444D51EF" w14:textId="77777777" w:rsidTr="008412E6">
        <w:trPr>
          <w:jc w:val="center"/>
        </w:trPr>
        <w:tc>
          <w:tcPr>
            <w:tcW w:w="212" w:type="pct"/>
            <w:shd w:val="clear" w:color="auto" w:fill="auto"/>
            <w:vAlign w:val="center"/>
          </w:tcPr>
          <w:p w14:paraId="3B0E40BE" w14:textId="77777777" w:rsidR="003A67AD" w:rsidRPr="002E2375" w:rsidRDefault="003A67AD" w:rsidP="008412E6">
            <w:pPr>
              <w:jc w:val="center"/>
              <w:rPr>
                <w:rFonts w:ascii="宋体"/>
                <w:color w:val="000000"/>
                <w:szCs w:val="24"/>
              </w:rPr>
            </w:pPr>
            <w:r w:rsidRPr="002E2375">
              <w:rPr>
                <w:rFonts w:ascii="宋体" w:hint="eastAsia"/>
                <w:b/>
                <w:color w:val="000000"/>
                <w:szCs w:val="24"/>
              </w:rPr>
              <w:t>序号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CD68E98" w14:textId="77777777" w:rsidR="003A67AD" w:rsidRPr="002E2375" w:rsidRDefault="003A67AD" w:rsidP="008412E6">
            <w:pPr>
              <w:jc w:val="center"/>
              <w:rPr>
                <w:rFonts w:ascii="宋体"/>
                <w:b/>
                <w:color w:val="000000"/>
                <w:szCs w:val="24"/>
              </w:rPr>
            </w:pPr>
            <w:r w:rsidRPr="002E2375">
              <w:rPr>
                <w:rFonts w:ascii="宋体" w:hint="eastAsia"/>
                <w:b/>
                <w:color w:val="000000"/>
                <w:szCs w:val="24"/>
              </w:rPr>
              <w:t>一级指标</w:t>
            </w:r>
          </w:p>
        </w:tc>
        <w:tc>
          <w:tcPr>
            <w:tcW w:w="340" w:type="pct"/>
            <w:vAlign w:val="center"/>
          </w:tcPr>
          <w:p w14:paraId="3E292154" w14:textId="77777777" w:rsidR="003A67AD" w:rsidRPr="002E2375" w:rsidRDefault="003A67AD" w:rsidP="008412E6">
            <w:pPr>
              <w:jc w:val="center"/>
              <w:rPr>
                <w:rFonts w:ascii="宋体"/>
                <w:b/>
                <w:color w:val="000000"/>
                <w:szCs w:val="24"/>
              </w:rPr>
            </w:pPr>
            <w:r w:rsidRPr="002E2375">
              <w:rPr>
                <w:rFonts w:ascii="宋体" w:hint="eastAsia"/>
                <w:b/>
                <w:color w:val="000000"/>
                <w:szCs w:val="24"/>
              </w:rPr>
              <w:t>权重赋值</w:t>
            </w:r>
          </w:p>
        </w:tc>
        <w:tc>
          <w:tcPr>
            <w:tcW w:w="436" w:type="pct"/>
            <w:vAlign w:val="center"/>
          </w:tcPr>
          <w:p w14:paraId="4AF071A0" w14:textId="77777777" w:rsidR="003A67AD" w:rsidRPr="002E2375" w:rsidRDefault="003A67AD" w:rsidP="008412E6">
            <w:pPr>
              <w:jc w:val="center"/>
              <w:rPr>
                <w:rFonts w:ascii="宋体"/>
                <w:b/>
                <w:color w:val="000000"/>
                <w:szCs w:val="24"/>
              </w:rPr>
            </w:pPr>
            <w:r w:rsidRPr="002E2375">
              <w:rPr>
                <w:rFonts w:ascii="宋体" w:hint="eastAsia"/>
                <w:b/>
                <w:color w:val="000000"/>
                <w:szCs w:val="24"/>
              </w:rPr>
              <w:t>二级指标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0543E65D" w14:textId="77777777" w:rsidR="003A67AD" w:rsidRPr="002E2375" w:rsidRDefault="003A67AD" w:rsidP="008412E6">
            <w:pPr>
              <w:jc w:val="center"/>
              <w:rPr>
                <w:rFonts w:ascii="宋体"/>
                <w:b/>
                <w:color w:val="000000"/>
                <w:szCs w:val="24"/>
              </w:rPr>
            </w:pPr>
            <w:r w:rsidRPr="002E2375">
              <w:rPr>
                <w:rFonts w:ascii="宋体" w:hint="eastAsia"/>
                <w:b/>
                <w:color w:val="000000"/>
                <w:szCs w:val="24"/>
              </w:rPr>
              <w:t>三级指标</w:t>
            </w:r>
          </w:p>
        </w:tc>
        <w:tc>
          <w:tcPr>
            <w:tcW w:w="2282" w:type="pct"/>
          </w:tcPr>
          <w:p w14:paraId="18E92C18" w14:textId="77777777" w:rsidR="003A67AD" w:rsidRPr="002E2375" w:rsidRDefault="003A67AD" w:rsidP="008412E6">
            <w:pPr>
              <w:jc w:val="center"/>
              <w:rPr>
                <w:rFonts w:ascii="宋体"/>
                <w:b/>
                <w:color w:val="000000"/>
                <w:szCs w:val="24"/>
              </w:rPr>
            </w:pPr>
            <w:r w:rsidRPr="002E2375">
              <w:rPr>
                <w:rFonts w:ascii="宋体" w:hint="eastAsia"/>
                <w:b/>
                <w:color w:val="000000"/>
                <w:szCs w:val="24"/>
              </w:rPr>
              <w:t>评分要素</w:t>
            </w:r>
          </w:p>
        </w:tc>
      </w:tr>
      <w:tr w:rsidR="003A67AD" w:rsidRPr="002E2375" w14:paraId="1C2D63ED" w14:textId="77777777" w:rsidTr="008412E6">
        <w:trPr>
          <w:jc w:val="center"/>
        </w:trPr>
        <w:tc>
          <w:tcPr>
            <w:tcW w:w="212" w:type="pct"/>
            <w:vMerge w:val="restart"/>
            <w:shd w:val="clear" w:color="auto" w:fill="auto"/>
            <w:vAlign w:val="center"/>
          </w:tcPr>
          <w:p w14:paraId="654D2706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  <w:r w:rsidRPr="002E2375">
              <w:rPr>
                <w:color w:val="000000"/>
                <w:szCs w:val="24"/>
              </w:rPr>
              <w:t>1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14:paraId="5BDEEBEB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  <w:r w:rsidRPr="002E2375">
              <w:rPr>
                <w:rFonts w:hint="eastAsia"/>
                <w:color w:val="000000"/>
                <w:szCs w:val="24"/>
              </w:rPr>
              <w:t>创新发展</w:t>
            </w:r>
          </w:p>
          <w:p w14:paraId="120D6EF1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  <w:r w:rsidRPr="002E2375">
              <w:rPr>
                <w:rFonts w:hint="eastAsia"/>
                <w:color w:val="000000"/>
                <w:szCs w:val="24"/>
              </w:rPr>
              <w:t>（2</w:t>
            </w:r>
            <w:r w:rsidRPr="002E2375">
              <w:rPr>
                <w:color w:val="000000"/>
                <w:szCs w:val="24"/>
              </w:rPr>
              <w:t>50</w:t>
            </w:r>
            <w:r w:rsidRPr="002E2375">
              <w:rPr>
                <w:rFonts w:hint="eastAsia"/>
                <w:color w:val="000000"/>
                <w:szCs w:val="24"/>
              </w:rPr>
              <w:t>分）</w:t>
            </w:r>
          </w:p>
        </w:tc>
        <w:tc>
          <w:tcPr>
            <w:tcW w:w="340" w:type="pct"/>
            <w:vMerge w:val="restart"/>
          </w:tcPr>
          <w:p w14:paraId="2865BB7D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  <w:r w:rsidRPr="002E2375">
              <w:rPr>
                <w:color w:val="000000"/>
                <w:szCs w:val="24"/>
              </w:rPr>
              <w:t xml:space="preserve"> 0.15</w:t>
            </w:r>
          </w:p>
        </w:tc>
        <w:tc>
          <w:tcPr>
            <w:tcW w:w="436" w:type="pct"/>
            <w:vMerge w:val="restart"/>
            <w:tcBorders>
              <w:left w:val="single" w:sz="4" w:space="0" w:color="auto"/>
            </w:tcBorders>
            <w:vAlign w:val="center"/>
          </w:tcPr>
          <w:p w14:paraId="61D67D21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创新机制</w:t>
            </w:r>
          </w:p>
          <w:p w14:paraId="7C8B4934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（1</w:t>
            </w:r>
            <w:r w:rsidRPr="002E2375">
              <w:rPr>
                <w:szCs w:val="24"/>
              </w:rPr>
              <w:t>00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  <w:tc>
          <w:tcPr>
            <w:tcW w:w="1312" w:type="pct"/>
            <w:vAlign w:val="center"/>
          </w:tcPr>
          <w:p w14:paraId="06845784" w14:textId="77777777" w:rsidR="003A67AD" w:rsidRPr="002E2375" w:rsidRDefault="003A67AD" w:rsidP="008412E6">
            <w:pPr>
              <w:rPr>
                <w:szCs w:val="24"/>
              </w:rPr>
            </w:pPr>
            <w:bookmarkStart w:id="0" w:name="_Hlk41829632"/>
            <w:r w:rsidRPr="002E2375">
              <w:rPr>
                <w:rFonts w:hint="eastAsia"/>
                <w:szCs w:val="24"/>
              </w:rPr>
              <w:t>组织</w:t>
            </w:r>
            <w:r w:rsidRPr="002E2375">
              <w:rPr>
                <w:szCs w:val="24"/>
              </w:rPr>
              <w:t>制定创新战略</w:t>
            </w:r>
            <w:r w:rsidRPr="002E2375">
              <w:rPr>
                <w:rFonts w:hint="eastAsia"/>
                <w:szCs w:val="24"/>
              </w:rPr>
              <w:t>及实施计划，并提供资源保障</w:t>
            </w:r>
            <w:bookmarkEnd w:id="0"/>
            <w:r w:rsidRPr="002E2375">
              <w:rPr>
                <w:rFonts w:hint="eastAsia"/>
                <w:szCs w:val="24"/>
              </w:rPr>
              <w:t>。（4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  <w:tc>
          <w:tcPr>
            <w:tcW w:w="2282" w:type="pct"/>
          </w:tcPr>
          <w:p w14:paraId="1E1E0DBD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（1）企业创新战略主要包括技术创新战略、 产品创新战略、 管理创新战略、 制度创新战略和市场创新战略。制定创新战略，由专门的部门负责实施具体的创新战略实施计划，可根据创新战略及实施计划的范围和实施效果进行评价。（1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  <w:p w14:paraId="0201DAA4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（2）拥有实施创新所需的保障条件，如国家或江苏省认定的重点实验室、工程技术（研究）中心、企业自身或集团公司研发中心，企业间及企业与高校等科研机构的联合创新项目或实验室等。（3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</w:tr>
      <w:tr w:rsidR="003A67AD" w:rsidRPr="002E2375" w14:paraId="103302AA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145F443C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25C960B4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398FA7FE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</w:tcBorders>
            <w:vAlign w:val="center"/>
          </w:tcPr>
          <w:p w14:paraId="572C8381" w14:textId="77777777" w:rsidR="003A67AD" w:rsidRPr="002E2375" w:rsidRDefault="003A67AD" w:rsidP="008412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2" w:type="pct"/>
            <w:vAlign w:val="center"/>
          </w:tcPr>
          <w:p w14:paraId="61BDC999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人员创新能力的培养（4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  <w:tc>
          <w:tcPr>
            <w:tcW w:w="2282" w:type="pct"/>
          </w:tcPr>
          <w:p w14:paraId="48EBD556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有人才使用、评价和激励机制。 采取送出去、 请进来等多种途径加强对科技人员的培训， 不断扩充其研究领域， 改善其知识结构。（1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  <w:p w14:paraId="1A642D85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个人获得奖励、表彰情况（国家级、省部级、地市级）国家级奖项2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分/个，省级奖项1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分/个，总分不超过3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</w:t>
            </w:r>
          </w:p>
        </w:tc>
      </w:tr>
      <w:tr w:rsidR="003A67AD" w:rsidRPr="002E2375" w14:paraId="34AFDA90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0FF9E1D8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0059C3C9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0EB89EDC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B3112C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</w:p>
        </w:tc>
        <w:tc>
          <w:tcPr>
            <w:tcW w:w="1312" w:type="pct"/>
            <w:vAlign w:val="center"/>
          </w:tcPr>
          <w:p w14:paraId="7FA6B67A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创新研发投入（2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  <w:tc>
          <w:tcPr>
            <w:tcW w:w="2282" w:type="pct"/>
          </w:tcPr>
          <w:p w14:paraId="39B37582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研发经费投入按营业收入增长而同比增长，按年度预算并使用，费用逐年提高，或近三年累计研发投入占销售收入不低于3%</w:t>
            </w:r>
          </w:p>
        </w:tc>
      </w:tr>
      <w:tr w:rsidR="003A67AD" w:rsidRPr="002E2375" w14:paraId="70B77E06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59609416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691DFEA9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3EBF7E19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5563B7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创新能力</w:t>
            </w:r>
          </w:p>
          <w:p w14:paraId="0DDF4D22" w14:textId="77777777" w:rsidR="003A67AD" w:rsidRPr="002E2375" w:rsidRDefault="003A67AD" w:rsidP="008412E6">
            <w:pPr>
              <w:jc w:val="center"/>
              <w:rPr>
                <w:sz w:val="2"/>
                <w:szCs w:val="2"/>
              </w:rPr>
            </w:pPr>
            <w:r w:rsidRPr="002E2375">
              <w:rPr>
                <w:rFonts w:hint="eastAsia"/>
                <w:szCs w:val="2"/>
              </w:rPr>
              <w:t>（1</w:t>
            </w:r>
            <w:r w:rsidRPr="002E2375">
              <w:rPr>
                <w:szCs w:val="2"/>
              </w:rPr>
              <w:t>00</w:t>
            </w:r>
            <w:r w:rsidRPr="002E2375">
              <w:rPr>
                <w:rFonts w:hint="eastAsia"/>
                <w:szCs w:val="2"/>
              </w:rPr>
              <w:t>分）</w:t>
            </w:r>
          </w:p>
        </w:tc>
        <w:tc>
          <w:tcPr>
            <w:tcW w:w="1312" w:type="pct"/>
            <w:vAlign w:val="center"/>
          </w:tcPr>
          <w:p w14:paraId="4A9EC92C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建立有效的创新激励机制和可靠的技术支撑体系，形成有知识产权的创新能力</w:t>
            </w:r>
          </w:p>
          <w:p w14:paraId="48988330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（5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  <w:tc>
          <w:tcPr>
            <w:tcW w:w="2282" w:type="pct"/>
          </w:tcPr>
          <w:p w14:paraId="1DED98FD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建有有利于技术优化的机制，如通过把科技人员的收入与贡献紧密挂钩，加大对有突出贡献人才的奖励力度， 鼓励科技人员以成果、 专利入股等。（1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  <w:p w14:paraId="3F12DF80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近两年在产品和设计、研发和制造等关键环节取得的自主知识产权</w:t>
            </w:r>
            <w:r w:rsidRPr="002E2375">
              <w:rPr>
                <w:rFonts w:hint="eastAsia"/>
                <w:szCs w:val="24"/>
              </w:rPr>
              <w:lastRenderedPageBreak/>
              <w:t>和核心技术成果，如取得发明、实用新型、外观设计专利授权或软件著作权、软件产品登记证书。</w:t>
            </w:r>
          </w:p>
          <w:p w14:paraId="5215172D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1</w:t>
            </w:r>
            <w:r w:rsidRPr="002E2375">
              <w:rPr>
                <w:szCs w:val="24"/>
              </w:rPr>
              <w:t>.</w:t>
            </w:r>
            <w:r w:rsidRPr="002E2375">
              <w:rPr>
                <w:rFonts w:hint="eastAsia"/>
                <w:szCs w:val="24"/>
              </w:rPr>
              <w:t>取得省级以上企业技术中心或设计中心或研究院资格证书； （2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  <w:p w14:paraId="0E2705D9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2</w:t>
            </w:r>
            <w:r w:rsidRPr="002E2375">
              <w:rPr>
                <w:szCs w:val="24"/>
              </w:rPr>
              <w:t>.</w:t>
            </w:r>
            <w:r w:rsidRPr="002E2375">
              <w:rPr>
                <w:rFonts w:hint="eastAsia"/>
                <w:szCs w:val="24"/>
              </w:rPr>
              <w:t>拥有与认证范围产品质量、安全、节能环保相关的设计或制造的自主知识产权或技术成果；</w:t>
            </w:r>
          </w:p>
          <w:p w14:paraId="0A1809E9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(</w:t>
            </w:r>
            <w:r w:rsidRPr="002E2375">
              <w:rPr>
                <w:szCs w:val="24"/>
              </w:rPr>
              <w:t>1)</w:t>
            </w:r>
            <w:r w:rsidRPr="002E2375">
              <w:rPr>
                <w:rFonts w:hint="eastAsia"/>
                <w:szCs w:val="24"/>
              </w:rPr>
              <w:t>获得国家知识产权局批准的发明专利、实用新型专利和外观专利；（1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  <w:p w14:paraId="5740EC56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szCs w:val="24"/>
              </w:rPr>
              <w:t>(2)</w:t>
            </w:r>
            <w:r w:rsidRPr="002E2375">
              <w:rPr>
                <w:rFonts w:hint="eastAsia"/>
                <w:szCs w:val="24"/>
              </w:rPr>
              <w:t>省级以上自然科学、技术发明、科技进步奖。（1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</w:tr>
      <w:tr w:rsidR="003A67AD" w:rsidRPr="002E2375" w14:paraId="568A8C89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4A6AA3C4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78196C25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0256AE66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</w:tcBorders>
            <w:vAlign w:val="center"/>
          </w:tcPr>
          <w:p w14:paraId="526D2258" w14:textId="77777777" w:rsidR="003A67AD" w:rsidRPr="002E2375" w:rsidRDefault="003A67AD" w:rsidP="008412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2" w:type="pct"/>
            <w:vAlign w:val="center"/>
          </w:tcPr>
          <w:p w14:paraId="3FCB7904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建立研发与标准化同步机制，及时将技术创新转化为技术标准（3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  <w:tc>
          <w:tcPr>
            <w:tcW w:w="2282" w:type="pct"/>
          </w:tcPr>
          <w:p w14:paraId="7BEE6046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积极参与国际标准化相关活动，包括报告、论文发表</w:t>
            </w:r>
          </w:p>
          <w:p w14:paraId="02F044C3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积极组织开展本领域标准化国际会议的，视会议级别、涉及范围、会议规模等</w:t>
            </w:r>
          </w:p>
        </w:tc>
      </w:tr>
      <w:tr w:rsidR="003A67AD" w:rsidRPr="002E2375" w14:paraId="46C03BA1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1C3E373F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19DA1D58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5FA467F2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34AAD9" w14:textId="77777777" w:rsidR="003A67AD" w:rsidRPr="002E2375" w:rsidRDefault="003A67AD" w:rsidP="008412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2" w:type="pct"/>
            <w:vAlign w:val="center"/>
          </w:tcPr>
          <w:p w14:paraId="1C8B0AF2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科技创新人员占比情况（2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  <w:tc>
          <w:tcPr>
            <w:tcW w:w="2282" w:type="pct"/>
          </w:tcPr>
          <w:p w14:paraId="1D2F9DAA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科技人员比例大于3</w:t>
            </w:r>
            <w:r w:rsidRPr="002E2375">
              <w:rPr>
                <w:szCs w:val="24"/>
              </w:rPr>
              <w:t>%</w:t>
            </w:r>
          </w:p>
        </w:tc>
      </w:tr>
      <w:tr w:rsidR="003A67AD" w:rsidRPr="002E2375" w14:paraId="4ED9C6DE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57BC6428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715B361C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5337B95F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CF4C41" w14:textId="77777777" w:rsidR="003A67AD" w:rsidRPr="002E2375" w:rsidRDefault="003A67AD" w:rsidP="008412E6">
            <w:pPr>
              <w:jc w:val="center"/>
              <w:rPr>
                <w:sz w:val="2"/>
                <w:szCs w:val="2"/>
              </w:rPr>
            </w:pPr>
            <w:r w:rsidRPr="002E2375">
              <w:rPr>
                <w:rFonts w:hint="eastAsia"/>
                <w:szCs w:val="24"/>
              </w:rPr>
              <w:t>发展成果</w:t>
            </w:r>
            <w:r w:rsidRPr="002E2375">
              <w:rPr>
                <w:szCs w:val="24"/>
              </w:rPr>
              <w:br/>
            </w:r>
            <w:r w:rsidRPr="002E2375">
              <w:rPr>
                <w:rFonts w:hint="eastAsia"/>
                <w:szCs w:val="2"/>
              </w:rPr>
              <w:t>（5</w:t>
            </w:r>
            <w:r w:rsidRPr="002E2375">
              <w:rPr>
                <w:szCs w:val="2"/>
              </w:rPr>
              <w:t>0</w:t>
            </w:r>
            <w:r w:rsidRPr="002E2375">
              <w:rPr>
                <w:rFonts w:hint="eastAsia"/>
                <w:szCs w:val="2"/>
              </w:rPr>
              <w:t>分）</w:t>
            </w:r>
          </w:p>
        </w:tc>
        <w:tc>
          <w:tcPr>
            <w:tcW w:w="1312" w:type="pct"/>
            <w:vAlign w:val="center"/>
          </w:tcPr>
          <w:p w14:paraId="7AAD0BD0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在</w:t>
            </w:r>
            <w:bookmarkStart w:id="1" w:name="_Hlk41830512"/>
            <w:bookmarkStart w:id="2" w:name="_Hlk41833168"/>
            <w:r w:rsidRPr="002E2375">
              <w:rPr>
                <w:rFonts w:hint="eastAsia"/>
                <w:szCs w:val="24"/>
              </w:rPr>
              <w:t>技术、组织、制度、管理</w:t>
            </w:r>
            <w:bookmarkEnd w:id="1"/>
            <w:r w:rsidRPr="002E2375">
              <w:rPr>
                <w:rFonts w:hint="eastAsia"/>
                <w:szCs w:val="24"/>
              </w:rPr>
              <w:t>等</w:t>
            </w:r>
            <w:bookmarkEnd w:id="2"/>
            <w:r w:rsidRPr="002E2375">
              <w:rPr>
                <w:rFonts w:hint="eastAsia"/>
                <w:szCs w:val="24"/>
              </w:rPr>
              <w:t>方面的创新实践（3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  <w:tc>
          <w:tcPr>
            <w:tcW w:w="2282" w:type="pct"/>
          </w:tcPr>
          <w:p w14:paraId="5BAB1F39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组织、标准等获得奖励、表彰情况（国家级、省部级、地市级）国家级奖项2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分/个，省级奖项1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分/个，不超过3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</w:t>
            </w:r>
          </w:p>
        </w:tc>
      </w:tr>
      <w:tr w:rsidR="003A67AD" w:rsidRPr="002E2375" w14:paraId="2C5DE3A4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13AF017A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3BD85C18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  <w:tcBorders>
              <w:right w:val="single" w:sz="4" w:space="0" w:color="auto"/>
            </w:tcBorders>
          </w:tcPr>
          <w:p w14:paraId="7651D616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</w:tcBorders>
            <w:vAlign w:val="center"/>
          </w:tcPr>
          <w:p w14:paraId="3C8F143C" w14:textId="77777777" w:rsidR="003A67AD" w:rsidRPr="002E2375" w:rsidRDefault="003A67AD" w:rsidP="008412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2" w:type="pct"/>
            <w:vAlign w:val="center"/>
          </w:tcPr>
          <w:p w14:paraId="58082094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通过创新和改造，取得的核心优势和项目（1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  <w:tc>
          <w:tcPr>
            <w:tcW w:w="2282" w:type="pct"/>
          </w:tcPr>
          <w:p w14:paraId="4AD6C55A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新产品销售收入占企业产品销售收入的比重≥15%；（5分）新产品利润占企业产品销售利润总额的比重≥10%（5分）</w:t>
            </w:r>
          </w:p>
        </w:tc>
      </w:tr>
      <w:tr w:rsidR="003A67AD" w:rsidRPr="002E2375" w14:paraId="6E6852A4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28F2CB2B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0568FA21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  <w:tcBorders>
              <w:right w:val="single" w:sz="4" w:space="0" w:color="auto"/>
            </w:tcBorders>
          </w:tcPr>
          <w:p w14:paraId="27507EBC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1AB55B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</w:p>
        </w:tc>
        <w:tc>
          <w:tcPr>
            <w:tcW w:w="1312" w:type="pct"/>
            <w:vAlign w:val="center"/>
          </w:tcPr>
          <w:p w14:paraId="59AC53B3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科技成果转化应用或先进服务模式的推广（1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  <w:tc>
          <w:tcPr>
            <w:tcW w:w="2282" w:type="pct"/>
          </w:tcPr>
          <w:p w14:paraId="4313EC98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近两年采用新技术、新工艺、新材料研制和开发出新产品，以及新产品获得权威认定。（1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</w:tr>
      <w:tr w:rsidR="003A67AD" w:rsidRPr="002E2375" w14:paraId="0204438C" w14:textId="77777777" w:rsidTr="008412E6">
        <w:trPr>
          <w:jc w:val="center"/>
        </w:trPr>
        <w:tc>
          <w:tcPr>
            <w:tcW w:w="212" w:type="pct"/>
            <w:vMerge w:val="restart"/>
            <w:shd w:val="clear" w:color="auto" w:fill="auto"/>
            <w:vAlign w:val="center"/>
          </w:tcPr>
          <w:p w14:paraId="33374C19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  <w:r w:rsidRPr="002E2375">
              <w:rPr>
                <w:rFonts w:hint="eastAsia"/>
                <w:color w:val="000000"/>
                <w:szCs w:val="24"/>
              </w:rPr>
              <w:t>2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14:paraId="6B6F31EC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  <w:r w:rsidRPr="002E2375">
              <w:rPr>
                <w:rFonts w:hint="eastAsia"/>
                <w:color w:val="000000"/>
                <w:szCs w:val="24"/>
              </w:rPr>
              <w:t>质量卓越</w:t>
            </w:r>
          </w:p>
          <w:p w14:paraId="23DB1895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  <w:r w:rsidRPr="002E2375">
              <w:rPr>
                <w:rFonts w:hint="eastAsia"/>
                <w:color w:val="000000"/>
                <w:szCs w:val="24"/>
              </w:rPr>
              <w:t>（2</w:t>
            </w:r>
            <w:r w:rsidRPr="002E2375">
              <w:rPr>
                <w:color w:val="000000"/>
                <w:szCs w:val="24"/>
              </w:rPr>
              <w:t>00</w:t>
            </w:r>
            <w:r w:rsidRPr="002E2375">
              <w:rPr>
                <w:rFonts w:hint="eastAsia"/>
                <w:color w:val="000000"/>
                <w:szCs w:val="24"/>
              </w:rPr>
              <w:t>分）</w:t>
            </w:r>
          </w:p>
        </w:tc>
        <w:tc>
          <w:tcPr>
            <w:tcW w:w="340" w:type="pct"/>
            <w:vMerge w:val="restart"/>
          </w:tcPr>
          <w:p w14:paraId="274ACAB2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  <w:r w:rsidRPr="002E2375">
              <w:rPr>
                <w:rFonts w:hint="eastAsia"/>
                <w:color w:val="000000"/>
                <w:szCs w:val="24"/>
              </w:rPr>
              <w:t>0</w:t>
            </w:r>
            <w:r w:rsidRPr="002E2375">
              <w:rPr>
                <w:color w:val="000000"/>
                <w:szCs w:val="24"/>
              </w:rPr>
              <w:t>.55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</w:tcBorders>
            <w:vAlign w:val="center"/>
          </w:tcPr>
          <w:p w14:paraId="7B4EDBD6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管理水平</w:t>
            </w:r>
          </w:p>
          <w:p w14:paraId="1B54A465" w14:textId="77777777" w:rsidR="003A67AD" w:rsidRPr="002E2375" w:rsidRDefault="003A67AD" w:rsidP="008412E6">
            <w:pPr>
              <w:jc w:val="center"/>
              <w:rPr>
                <w:sz w:val="2"/>
                <w:szCs w:val="2"/>
              </w:rPr>
            </w:pPr>
            <w:r w:rsidRPr="002E2375">
              <w:rPr>
                <w:rFonts w:hint="eastAsia"/>
                <w:szCs w:val="2"/>
              </w:rPr>
              <w:t>（4</w:t>
            </w:r>
            <w:r w:rsidRPr="002E2375">
              <w:rPr>
                <w:szCs w:val="2"/>
              </w:rPr>
              <w:t>0</w:t>
            </w:r>
            <w:r w:rsidRPr="002E2375">
              <w:rPr>
                <w:rFonts w:hint="eastAsia"/>
                <w:szCs w:val="2"/>
              </w:rPr>
              <w:t>分）</w:t>
            </w:r>
          </w:p>
        </w:tc>
        <w:tc>
          <w:tcPr>
            <w:tcW w:w="1312" w:type="pct"/>
            <w:vAlign w:val="center"/>
          </w:tcPr>
          <w:p w14:paraId="19336FB7" w14:textId="77777777" w:rsidR="003A67AD" w:rsidRPr="002E2375" w:rsidRDefault="003A67AD" w:rsidP="008412E6">
            <w:pPr>
              <w:rPr>
                <w:szCs w:val="24"/>
              </w:rPr>
            </w:pPr>
            <w:bookmarkStart w:id="3" w:name="_Hlk41829496"/>
            <w:r w:rsidRPr="002E2375">
              <w:rPr>
                <w:rFonts w:hint="eastAsia"/>
                <w:szCs w:val="24"/>
              </w:rPr>
              <w:t>组织应建立</w:t>
            </w:r>
            <w:r w:rsidRPr="002E2375">
              <w:rPr>
                <w:szCs w:val="24"/>
              </w:rPr>
              <w:t>并有效实施质量或行业相关管理体系</w:t>
            </w:r>
            <w:r w:rsidRPr="002E2375">
              <w:rPr>
                <w:rFonts w:hint="eastAsia"/>
                <w:szCs w:val="24"/>
              </w:rPr>
              <w:t>并有效运行</w:t>
            </w:r>
            <w:bookmarkEnd w:id="3"/>
            <w:r w:rsidRPr="002E2375">
              <w:rPr>
                <w:rFonts w:hint="eastAsia"/>
                <w:szCs w:val="24"/>
              </w:rPr>
              <w:t>（</w:t>
            </w:r>
            <w:r w:rsidRPr="002E2375">
              <w:rPr>
                <w:szCs w:val="24"/>
              </w:rPr>
              <w:t>10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  <w:tc>
          <w:tcPr>
            <w:tcW w:w="2282" w:type="pct"/>
          </w:tcPr>
          <w:p w14:paraId="65517BB9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企业应按照GB/T 19001要求， 建立质量管理体系并有效实施。行业有特定要求的， 应建立国际同行业通行的管理体系并获得认证证书。（1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</w:tr>
      <w:tr w:rsidR="003A67AD" w:rsidRPr="002E2375" w14:paraId="7356C8C8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78A01571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30638A1D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75B640E4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  <w:vAlign w:val="center"/>
          </w:tcPr>
          <w:p w14:paraId="6BE45A2B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</w:p>
        </w:tc>
        <w:tc>
          <w:tcPr>
            <w:tcW w:w="1312" w:type="pct"/>
            <w:vAlign w:val="center"/>
          </w:tcPr>
          <w:p w14:paraId="326420D4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szCs w:val="24"/>
              </w:rPr>
              <w:t>积极导入卓越绩效模式，或有效采用其他先进管理模式</w:t>
            </w:r>
            <w:r w:rsidRPr="002E2375">
              <w:rPr>
                <w:rFonts w:hint="eastAsia"/>
                <w:szCs w:val="24"/>
              </w:rPr>
              <w:t>（2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  <w:tc>
          <w:tcPr>
            <w:tcW w:w="2282" w:type="pct"/>
          </w:tcPr>
          <w:p w14:paraId="464C2C92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先进的管理模式特指卓越绩效管理模式， 以提供卓越绩效管理模式自评报告、 政府质量奖获奖证书等方式予以证明。（2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</w:tr>
      <w:tr w:rsidR="003A67AD" w:rsidRPr="002E2375" w14:paraId="68055064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6361A880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348A1C7A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31735654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vAlign w:val="center"/>
          </w:tcPr>
          <w:p w14:paraId="30C39E79" w14:textId="77777777" w:rsidR="003A67AD" w:rsidRPr="002E2375" w:rsidRDefault="003A67AD" w:rsidP="008412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2" w:type="pct"/>
            <w:vAlign w:val="center"/>
          </w:tcPr>
          <w:p w14:paraId="5BA34625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质量管理人员占比情况</w:t>
            </w:r>
          </w:p>
        </w:tc>
        <w:tc>
          <w:tcPr>
            <w:tcW w:w="2282" w:type="pct"/>
          </w:tcPr>
          <w:p w14:paraId="21C6F081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质量管理人员比例大于3</w:t>
            </w:r>
            <w:r w:rsidRPr="002E2375">
              <w:rPr>
                <w:szCs w:val="24"/>
              </w:rPr>
              <w:t>%</w:t>
            </w:r>
            <w:r w:rsidRPr="002E2375">
              <w:rPr>
                <w:rFonts w:hint="eastAsia"/>
                <w:szCs w:val="24"/>
              </w:rPr>
              <w:t>（1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</w:tr>
      <w:tr w:rsidR="003A67AD" w:rsidRPr="002E2375" w14:paraId="6C97C03E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2EE9E9C4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5EB9CB15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18B0DE64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</w:tcBorders>
            <w:vAlign w:val="center"/>
          </w:tcPr>
          <w:p w14:paraId="54505C2C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技术能力</w:t>
            </w:r>
          </w:p>
          <w:p w14:paraId="29ECE684" w14:textId="77777777" w:rsidR="003A67AD" w:rsidRPr="002E2375" w:rsidRDefault="003A67AD" w:rsidP="008412E6">
            <w:pPr>
              <w:jc w:val="center"/>
              <w:rPr>
                <w:sz w:val="2"/>
                <w:szCs w:val="2"/>
              </w:rPr>
            </w:pPr>
            <w:r w:rsidRPr="002E2375">
              <w:rPr>
                <w:rFonts w:hint="eastAsia"/>
                <w:szCs w:val="24"/>
              </w:rPr>
              <w:lastRenderedPageBreak/>
              <w:t>（4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  <w:tc>
          <w:tcPr>
            <w:tcW w:w="1312" w:type="pct"/>
            <w:vAlign w:val="center"/>
          </w:tcPr>
          <w:p w14:paraId="00542A54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lastRenderedPageBreak/>
              <w:t>技术能力先进，保障产品质量的持续</w:t>
            </w:r>
            <w:r w:rsidRPr="002E2375">
              <w:rPr>
                <w:rFonts w:hint="eastAsia"/>
                <w:szCs w:val="24"/>
              </w:rPr>
              <w:lastRenderedPageBreak/>
              <w:t>稳定（2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  <w:tc>
          <w:tcPr>
            <w:tcW w:w="2282" w:type="pct"/>
          </w:tcPr>
          <w:p w14:paraId="37E879DC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lastRenderedPageBreak/>
              <w:t>技术管理水平领先同行业；工艺水平高、装备自动控制程度和可靠</w:t>
            </w:r>
            <w:r w:rsidRPr="002E2375">
              <w:rPr>
                <w:rFonts w:hint="eastAsia"/>
                <w:szCs w:val="24"/>
              </w:rPr>
              <w:lastRenderedPageBreak/>
              <w:t>性高。有严格的产品检测能力。产品质量水平稳定，符合工厂质量保证能力要求。（2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</w:tr>
      <w:tr w:rsidR="003A67AD" w:rsidRPr="002E2375" w14:paraId="02B51E57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14B6F227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49747DBC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15087EA6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vAlign w:val="center"/>
          </w:tcPr>
          <w:p w14:paraId="01EF689F" w14:textId="77777777" w:rsidR="003A67AD" w:rsidRPr="002E2375" w:rsidRDefault="003A67AD" w:rsidP="008412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2" w:type="pct"/>
            <w:vAlign w:val="center"/>
          </w:tcPr>
          <w:p w14:paraId="588D45B8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实施标准引领工程，不断提高标准的先进性，以高标准引领质量提升（2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  <w:tc>
          <w:tcPr>
            <w:tcW w:w="2282" w:type="pct"/>
          </w:tcPr>
          <w:p w14:paraId="3EB89942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参与制定国际标准或国家标准（5分）；主导制定国际或国家标准（1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  <w:p w14:paraId="4ADC5BA8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产品质量提升与装备升级相结合，促进产业链升级（1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分）。</w:t>
            </w:r>
          </w:p>
        </w:tc>
      </w:tr>
      <w:tr w:rsidR="003A67AD" w:rsidRPr="002E2375" w14:paraId="51C1DD13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7959AF11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009E199D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4C495EF2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</w:tcBorders>
            <w:vAlign w:val="center"/>
          </w:tcPr>
          <w:p w14:paraId="35CC4B9F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产品质量</w:t>
            </w:r>
          </w:p>
          <w:p w14:paraId="797DF2AB" w14:textId="77777777" w:rsidR="003A67AD" w:rsidRPr="002E2375" w:rsidRDefault="003A67AD" w:rsidP="008412E6">
            <w:pPr>
              <w:jc w:val="center"/>
              <w:rPr>
                <w:sz w:val="2"/>
                <w:szCs w:val="2"/>
              </w:rPr>
            </w:pPr>
            <w:r w:rsidRPr="002E2375">
              <w:rPr>
                <w:rFonts w:hint="eastAsia"/>
                <w:szCs w:val="2"/>
              </w:rPr>
              <w:t>（1</w:t>
            </w:r>
            <w:r w:rsidRPr="002E2375">
              <w:rPr>
                <w:szCs w:val="2"/>
              </w:rPr>
              <w:t>00</w:t>
            </w:r>
            <w:r w:rsidRPr="002E2375">
              <w:rPr>
                <w:rFonts w:hint="eastAsia"/>
                <w:szCs w:val="2"/>
              </w:rPr>
              <w:t>分）</w:t>
            </w:r>
          </w:p>
        </w:tc>
        <w:tc>
          <w:tcPr>
            <w:tcW w:w="1312" w:type="pct"/>
            <w:vAlign w:val="center"/>
          </w:tcPr>
          <w:p w14:paraId="6FD37724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产品标准中主要技术指标达到“国内一流、国际先进”（2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  <w:tc>
          <w:tcPr>
            <w:tcW w:w="2282" w:type="pct"/>
          </w:tcPr>
          <w:p w14:paraId="1E8E8502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产品主要性能对比分析（与国际标准、国外先进企业标准、国家标准的比对情况）；</w:t>
            </w:r>
          </w:p>
          <w:p w14:paraId="5C916AFA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体现先进性的主要指标及采用的关键技术说明（关键技术、工艺、设备与指标的对应关系）（2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</w:tr>
      <w:tr w:rsidR="003A67AD" w:rsidRPr="002E2375" w14:paraId="340E49C3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154AFD18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78DC375D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3344ED16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  <w:vAlign w:val="center"/>
          </w:tcPr>
          <w:p w14:paraId="76483A08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</w:p>
        </w:tc>
        <w:tc>
          <w:tcPr>
            <w:tcW w:w="1312" w:type="pct"/>
            <w:vAlign w:val="center"/>
          </w:tcPr>
          <w:p w14:paraId="4BE74B54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产品实测或实际服务水平应符合“江苏精品”标准，并处于行业领先地位（4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  <w:tc>
          <w:tcPr>
            <w:tcW w:w="2282" w:type="pct"/>
          </w:tcPr>
          <w:p w14:paraId="0341AA43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产品技术指标应符合“ 江苏精品” 产品标准或技术规范要求。（2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  <w:p w14:paraId="092D9087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产品基本情况说明，（近3年产值、市场占有率、毛利率；主要市场及发展趋势）（2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</w:tr>
      <w:tr w:rsidR="003A67AD" w:rsidRPr="002E2375" w14:paraId="607E45D7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23308996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181AFC39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5E4AE5CB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vAlign w:val="center"/>
          </w:tcPr>
          <w:p w14:paraId="7A5E7F16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</w:p>
        </w:tc>
        <w:tc>
          <w:tcPr>
            <w:tcW w:w="1312" w:type="pct"/>
            <w:vAlign w:val="center"/>
          </w:tcPr>
          <w:p w14:paraId="163E6B87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建立和实施可靠的产品质量追溯系统和/或供应链溯源系统（4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  <w:tc>
          <w:tcPr>
            <w:tcW w:w="2282" w:type="pct"/>
          </w:tcPr>
          <w:p w14:paraId="73AFC952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1</w:t>
            </w:r>
            <w:r w:rsidRPr="002E2375">
              <w:rPr>
                <w:szCs w:val="24"/>
              </w:rPr>
              <w:t>.</w:t>
            </w:r>
            <w:r w:rsidRPr="002E2375">
              <w:rPr>
                <w:rFonts w:hint="eastAsia"/>
                <w:szCs w:val="24"/>
              </w:rPr>
              <w:t>建立产品质量追溯系统，提高质量在线监测、控制和产品生命周期质量追溯的能力。（2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）</w:t>
            </w:r>
          </w:p>
          <w:p w14:paraId="39CB403B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2</w:t>
            </w:r>
            <w:r w:rsidRPr="002E2375">
              <w:rPr>
                <w:szCs w:val="24"/>
              </w:rPr>
              <w:t>.</w:t>
            </w:r>
            <w:r w:rsidRPr="002E2375">
              <w:rPr>
                <w:rFonts w:hint="eastAsia"/>
                <w:szCs w:val="24"/>
              </w:rPr>
              <w:t xml:space="preserve"> 企业具有对相关产业的技术引领能力， 有效带动标准、产品、 工艺及技术的进步。（1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  <w:p w14:paraId="456BF193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3</w:t>
            </w:r>
            <w:r w:rsidRPr="002E2375">
              <w:rPr>
                <w:szCs w:val="24"/>
              </w:rPr>
              <w:t>.</w:t>
            </w:r>
            <w:r w:rsidRPr="002E2375">
              <w:rPr>
                <w:rFonts w:hint="eastAsia"/>
                <w:szCs w:val="24"/>
              </w:rPr>
              <w:t>企业应建立互利共赢的供应商合作关系。(</w:t>
            </w:r>
            <w:r w:rsidRPr="002E2375">
              <w:rPr>
                <w:szCs w:val="24"/>
              </w:rPr>
              <w:t>10</w:t>
            </w:r>
            <w:r w:rsidRPr="002E2375">
              <w:rPr>
                <w:rFonts w:hint="eastAsia"/>
                <w:szCs w:val="24"/>
              </w:rPr>
              <w:t>分)</w:t>
            </w:r>
          </w:p>
          <w:p w14:paraId="591F5B95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（1）对提供主要原材料、辅料、配件、元器件或外包（外协加工）外部供方进行评价和考核。（2分）</w:t>
            </w:r>
          </w:p>
          <w:p w14:paraId="23095266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 xml:space="preserve">（2）约定采购产品的技术要求、质量目标要求；（1分） </w:t>
            </w:r>
          </w:p>
          <w:p w14:paraId="37AAE2C7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（3）外部供方能够对所提供的产品和服务过程中的问题，按照组织的要求采取纠正措施。（1分）</w:t>
            </w:r>
          </w:p>
          <w:p w14:paraId="31CAD053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（4）建立了供需双方的信息对接平台，实现双方信息交换的及时对接，实现需求互动。（2分）</w:t>
            </w:r>
          </w:p>
          <w:p w14:paraId="4CA6C66F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（5）制定供货商开发计划，与供货商建立战略合作伙伴关系，有效</w:t>
            </w:r>
            <w:r w:rsidRPr="002E2375">
              <w:rPr>
                <w:rFonts w:hint="eastAsia"/>
                <w:szCs w:val="24"/>
              </w:rPr>
              <w:lastRenderedPageBreak/>
              <w:t>带动标准、产品、工艺及技术的进步； （2分）</w:t>
            </w:r>
          </w:p>
          <w:p w14:paraId="351778B3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（6）近三年的外部供方绩效数据表明，达到规定的目标要求。（2分）</w:t>
            </w:r>
          </w:p>
        </w:tc>
      </w:tr>
      <w:tr w:rsidR="003A67AD" w:rsidRPr="002E2375" w14:paraId="20DD2742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674A28A3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2305E5C2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344C1693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</w:tcBorders>
            <w:vAlign w:val="center"/>
          </w:tcPr>
          <w:p w14:paraId="660AC9BC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顾客满意</w:t>
            </w:r>
          </w:p>
          <w:p w14:paraId="46EA2450" w14:textId="77777777" w:rsidR="003A67AD" w:rsidRPr="002E2375" w:rsidRDefault="003A67AD" w:rsidP="008412E6">
            <w:pPr>
              <w:jc w:val="center"/>
              <w:rPr>
                <w:sz w:val="2"/>
                <w:szCs w:val="2"/>
              </w:rPr>
            </w:pPr>
            <w:r w:rsidRPr="002E2375">
              <w:rPr>
                <w:rFonts w:hint="eastAsia"/>
                <w:szCs w:val="24"/>
              </w:rPr>
              <w:t>（2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  <w:tc>
          <w:tcPr>
            <w:tcW w:w="1312" w:type="pct"/>
            <w:vAlign w:val="center"/>
          </w:tcPr>
          <w:p w14:paraId="1F7FE3EF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szCs w:val="24"/>
              </w:rPr>
              <w:t>建立和有效运行完善的顾客关系管理系统</w:t>
            </w:r>
            <w:r w:rsidRPr="002E2375">
              <w:rPr>
                <w:rFonts w:hint="eastAsia"/>
                <w:szCs w:val="24"/>
              </w:rPr>
              <w:t>（1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  <w:tc>
          <w:tcPr>
            <w:tcW w:w="2282" w:type="pct"/>
          </w:tcPr>
          <w:p w14:paraId="08581D9F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建立客户服务中心，有客户咨询电话、客户投诉信箱货电话等客户沟通渠道；（5分）</w:t>
            </w:r>
          </w:p>
          <w:p w14:paraId="37750F6A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通过客户管理系统有效管理客户；分析和挖掘客户需求（5分）</w:t>
            </w:r>
          </w:p>
        </w:tc>
      </w:tr>
      <w:tr w:rsidR="003A67AD" w:rsidRPr="002E2375" w14:paraId="10949317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5F37C8F8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7A25C28F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15A5DA71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vAlign w:val="center"/>
          </w:tcPr>
          <w:p w14:paraId="16B9E982" w14:textId="77777777" w:rsidR="003A67AD" w:rsidRPr="002E2375" w:rsidRDefault="003A67AD" w:rsidP="008412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2" w:type="pct"/>
            <w:vAlign w:val="center"/>
          </w:tcPr>
          <w:p w14:paraId="753FEC80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szCs w:val="24"/>
              </w:rPr>
              <w:t>制定和有效执行高于一般要求的服务承诺或服务规范</w:t>
            </w:r>
            <w:r w:rsidRPr="002E2375">
              <w:rPr>
                <w:rFonts w:hint="eastAsia"/>
                <w:szCs w:val="24"/>
              </w:rPr>
              <w:t>。（1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  <w:tc>
          <w:tcPr>
            <w:tcW w:w="2282" w:type="pct"/>
          </w:tcPr>
          <w:p w14:paraId="3060E742" w14:textId="77777777" w:rsidR="003A67AD" w:rsidRPr="002E2375" w:rsidRDefault="003A67AD" w:rsidP="008412E6">
            <w:pPr>
              <w:rPr>
                <w:szCs w:val="24"/>
              </w:rPr>
            </w:pPr>
            <w:r w:rsidRPr="002E2375">
              <w:rPr>
                <w:rFonts w:hint="eastAsia"/>
                <w:szCs w:val="24"/>
              </w:rPr>
              <w:t>有完善的针对产品的服务承诺或服务规范且高于同行业一般水平。（1</w:t>
            </w:r>
            <w:r w:rsidRPr="002E2375">
              <w:rPr>
                <w:szCs w:val="24"/>
              </w:rPr>
              <w:t>0</w:t>
            </w:r>
            <w:r w:rsidRPr="002E2375">
              <w:rPr>
                <w:rFonts w:hint="eastAsia"/>
                <w:szCs w:val="24"/>
              </w:rPr>
              <w:t>分）</w:t>
            </w:r>
          </w:p>
        </w:tc>
      </w:tr>
      <w:tr w:rsidR="003A67AD" w:rsidRPr="002E2375" w14:paraId="0CEEE033" w14:textId="77777777" w:rsidTr="008412E6">
        <w:trPr>
          <w:jc w:val="center"/>
        </w:trPr>
        <w:tc>
          <w:tcPr>
            <w:tcW w:w="212" w:type="pct"/>
            <w:vMerge w:val="restart"/>
            <w:shd w:val="clear" w:color="auto" w:fill="auto"/>
            <w:vAlign w:val="center"/>
          </w:tcPr>
          <w:p w14:paraId="2EDB911A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  <w:r w:rsidRPr="002E2375"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14:paraId="385A71AE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  <w:r w:rsidRPr="002E2375">
              <w:rPr>
                <w:rFonts w:hint="eastAsia"/>
                <w:color w:val="000000"/>
                <w:szCs w:val="24"/>
              </w:rPr>
              <w:t>品牌引领</w:t>
            </w:r>
          </w:p>
          <w:p w14:paraId="00C7F4E2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  <w:r w:rsidRPr="002E2375">
              <w:rPr>
                <w:rFonts w:hint="eastAsia"/>
                <w:color w:val="000000"/>
                <w:szCs w:val="24"/>
              </w:rPr>
              <w:t>（200分）</w:t>
            </w:r>
          </w:p>
        </w:tc>
        <w:tc>
          <w:tcPr>
            <w:tcW w:w="340" w:type="pct"/>
            <w:vMerge w:val="restart"/>
          </w:tcPr>
          <w:p w14:paraId="120A3F52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  <w:r w:rsidRPr="002E2375">
              <w:rPr>
                <w:rFonts w:hint="eastAsia"/>
                <w:color w:val="000000"/>
                <w:szCs w:val="24"/>
              </w:rPr>
              <w:t>0</w:t>
            </w:r>
            <w:r w:rsidRPr="002E2375">
              <w:rPr>
                <w:color w:val="000000"/>
                <w:szCs w:val="24"/>
              </w:rPr>
              <w:t>.20</w:t>
            </w:r>
          </w:p>
        </w:tc>
        <w:tc>
          <w:tcPr>
            <w:tcW w:w="436" w:type="pct"/>
            <w:vMerge w:val="restart"/>
          </w:tcPr>
          <w:p w14:paraId="2E2BEFA1" w14:textId="77777777" w:rsidR="003A67AD" w:rsidRPr="002E2375" w:rsidRDefault="003A67AD" w:rsidP="008412E6">
            <w:pPr>
              <w:jc w:val="center"/>
              <w:rPr>
                <w:color w:val="000000"/>
              </w:rPr>
            </w:pPr>
            <w:r w:rsidRPr="002E2375">
              <w:rPr>
                <w:color w:val="000000"/>
              </w:rPr>
              <w:t>品牌战略与规划</w:t>
            </w:r>
          </w:p>
          <w:p w14:paraId="6694B35D" w14:textId="77777777" w:rsidR="003A67AD" w:rsidRPr="002E2375" w:rsidRDefault="003A67AD" w:rsidP="008412E6">
            <w:pPr>
              <w:jc w:val="center"/>
              <w:rPr>
                <w:color w:val="000000"/>
              </w:rPr>
            </w:pPr>
            <w:r w:rsidRPr="002E2375">
              <w:rPr>
                <w:rFonts w:hint="eastAsia"/>
                <w:color w:val="000000"/>
              </w:rPr>
              <w:t>（40分）</w:t>
            </w:r>
          </w:p>
        </w:tc>
        <w:tc>
          <w:tcPr>
            <w:tcW w:w="1312" w:type="pct"/>
          </w:tcPr>
          <w:p w14:paraId="71B1DDFF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2E2375">
              <w:rPr>
                <w:rFonts w:ascii="宋体" w:cs="宋体"/>
                <w:color w:val="000000"/>
              </w:rPr>
              <w:t>制定品牌战略和规划，</w:t>
            </w:r>
            <w:r w:rsidRPr="002E2375">
              <w:rPr>
                <w:rFonts w:ascii="宋体" w:cs="宋体" w:hint="eastAsia"/>
                <w:color w:val="000000"/>
              </w:rPr>
              <w:t>品牌规划与整体战略保持一致（</w:t>
            </w:r>
            <w:r w:rsidRPr="002E2375">
              <w:rPr>
                <w:rFonts w:ascii="宋体" w:cs="宋体" w:hint="eastAsia"/>
                <w:color w:val="000000"/>
              </w:rPr>
              <w:t>10</w:t>
            </w:r>
            <w:r w:rsidRPr="002E2375">
              <w:rPr>
                <w:rFonts w:ascii="宋体" w:cs="宋体" w:hint="eastAsia"/>
                <w:color w:val="000000"/>
              </w:rPr>
              <w:t>分）</w:t>
            </w:r>
          </w:p>
        </w:tc>
        <w:tc>
          <w:tcPr>
            <w:tcW w:w="2282" w:type="pct"/>
          </w:tcPr>
          <w:p w14:paraId="4F9E74AD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2E2375">
              <w:rPr>
                <w:rFonts w:ascii="宋体" w:cs="宋体"/>
                <w:color w:val="000000"/>
              </w:rPr>
              <w:t>有品牌战略（</w:t>
            </w:r>
            <w:r w:rsidRPr="002E2375">
              <w:rPr>
                <w:rFonts w:ascii="宋体" w:cs="宋体" w:hint="eastAsia"/>
                <w:color w:val="000000"/>
              </w:rPr>
              <w:t>3</w:t>
            </w:r>
            <w:r w:rsidRPr="002E2375">
              <w:rPr>
                <w:rFonts w:ascii="宋体" w:cs="宋体"/>
                <w:color w:val="000000"/>
              </w:rPr>
              <w:t>）、有品牌规划（</w:t>
            </w:r>
            <w:r w:rsidRPr="002E2375">
              <w:rPr>
                <w:rFonts w:ascii="宋体" w:cs="宋体" w:hint="eastAsia"/>
                <w:color w:val="000000"/>
              </w:rPr>
              <w:t>3</w:t>
            </w:r>
            <w:r w:rsidRPr="002E2375">
              <w:rPr>
                <w:rFonts w:ascii="宋体" w:cs="宋体"/>
                <w:color w:val="000000"/>
              </w:rPr>
              <w:t>）、分解指标与整体战略一致（</w:t>
            </w:r>
            <w:r w:rsidRPr="002E2375">
              <w:rPr>
                <w:rFonts w:ascii="宋体" w:cs="宋体" w:hint="eastAsia"/>
                <w:color w:val="000000"/>
              </w:rPr>
              <w:t>4</w:t>
            </w:r>
            <w:r w:rsidRPr="002E2375">
              <w:rPr>
                <w:rFonts w:ascii="宋体" w:cs="宋体"/>
                <w:color w:val="000000"/>
              </w:rPr>
              <w:t>）</w:t>
            </w:r>
          </w:p>
        </w:tc>
      </w:tr>
      <w:tr w:rsidR="003A67AD" w:rsidRPr="002E2375" w14:paraId="1F632C9C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431BC5B7" w14:textId="77777777" w:rsidR="003A67AD" w:rsidRPr="002E2375" w:rsidRDefault="003A67AD" w:rsidP="008412E6">
            <w:pPr>
              <w:jc w:val="center"/>
              <w:rPr>
                <w:rFonts w:ascii="宋体"/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1B7CD85F" w14:textId="77777777" w:rsidR="003A67AD" w:rsidRPr="002E2375" w:rsidRDefault="003A67AD" w:rsidP="008412E6">
            <w:pPr>
              <w:jc w:val="center"/>
              <w:rPr>
                <w:rFonts w:ascii="宋体"/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1F8574A7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</w:tcPr>
          <w:p w14:paraId="5DD8F0B9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14:paraId="6697E30A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2E2375">
              <w:rPr>
                <w:rFonts w:ascii="宋体" w:cs="宋体" w:hint="eastAsia"/>
                <w:color w:val="000000"/>
              </w:rPr>
              <w:t>品牌战略评审和策略调整情况（</w:t>
            </w:r>
            <w:r w:rsidRPr="002E2375">
              <w:rPr>
                <w:rFonts w:ascii="宋体" w:cs="宋体" w:hint="eastAsia"/>
                <w:color w:val="000000"/>
              </w:rPr>
              <w:t>15</w:t>
            </w:r>
            <w:r w:rsidRPr="002E2375">
              <w:rPr>
                <w:rFonts w:ascii="宋体" w:cs="宋体" w:hint="eastAsia"/>
                <w:color w:val="000000"/>
              </w:rPr>
              <w:t>分）</w:t>
            </w:r>
          </w:p>
        </w:tc>
        <w:tc>
          <w:tcPr>
            <w:tcW w:w="2282" w:type="pct"/>
          </w:tcPr>
          <w:p w14:paraId="6BEDDDCF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2E2375">
              <w:rPr>
                <w:rFonts w:ascii="宋体" w:cs="宋体" w:hint="eastAsia"/>
                <w:color w:val="000000"/>
              </w:rPr>
              <w:t>有开展战略分析评审活动（</w:t>
            </w:r>
            <w:r w:rsidRPr="002E2375">
              <w:rPr>
                <w:rFonts w:ascii="宋体" w:cs="宋体" w:hint="eastAsia"/>
                <w:color w:val="000000"/>
              </w:rPr>
              <w:t>5</w:t>
            </w:r>
            <w:r w:rsidRPr="002E2375">
              <w:rPr>
                <w:rFonts w:ascii="宋体" w:cs="宋体" w:hint="eastAsia"/>
                <w:color w:val="000000"/>
              </w:rPr>
              <w:t>分）、有年度或周期性战略调整计划（</w:t>
            </w:r>
            <w:r w:rsidRPr="002E2375">
              <w:rPr>
                <w:rFonts w:ascii="宋体" w:cs="宋体" w:hint="eastAsia"/>
                <w:color w:val="000000"/>
              </w:rPr>
              <w:t>5</w:t>
            </w:r>
            <w:r w:rsidRPr="002E2375">
              <w:rPr>
                <w:rFonts w:ascii="宋体" w:cs="宋体" w:hint="eastAsia"/>
                <w:color w:val="000000"/>
              </w:rPr>
              <w:t>）、上一年度达成品牌战略指标（</w:t>
            </w:r>
            <w:r w:rsidRPr="002E2375">
              <w:rPr>
                <w:rFonts w:ascii="宋体" w:cs="宋体" w:hint="eastAsia"/>
                <w:color w:val="000000"/>
              </w:rPr>
              <w:t>5</w:t>
            </w:r>
            <w:r w:rsidRPr="002E2375">
              <w:rPr>
                <w:rFonts w:ascii="宋体" w:cs="宋体" w:hint="eastAsia"/>
                <w:color w:val="000000"/>
              </w:rPr>
              <w:t>）</w:t>
            </w:r>
          </w:p>
        </w:tc>
      </w:tr>
      <w:tr w:rsidR="003A67AD" w:rsidRPr="002E2375" w14:paraId="0829C08A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3AB3316B" w14:textId="77777777" w:rsidR="003A67AD" w:rsidRPr="002E2375" w:rsidRDefault="003A67AD" w:rsidP="008412E6">
            <w:pPr>
              <w:jc w:val="center"/>
              <w:rPr>
                <w:rFonts w:ascii="宋体"/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077B9A0F" w14:textId="77777777" w:rsidR="003A67AD" w:rsidRPr="002E2375" w:rsidRDefault="003A67AD" w:rsidP="008412E6">
            <w:pPr>
              <w:jc w:val="center"/>
              <w:rPr>
                <w:rFonts w:ascii="宋体"/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2BD1F02A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</w:tcPr>
          <w:p w14:paraId="2FF7565F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14:paraId="3EB94F8E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2E2375">
              <w:rPr>
                <w:rFonts w:ascii="宋体" w:cs="宋体" w:hint="eastAsia"/>
                <w:color w:val="000000"/>
              </w:rPr>
              <w:t>品牌文化建设的开展情况（</w:t>
            </w:r>
            <w:r w:rsidRPr="002E2375">
              <w:rPr>
                <w:rFonts w:ascii="宋体" w:cs="宋体" w:hint="eastAsia"/>
                <w:color w:val="000000"/>
              </w:rPr>
              <w:t>15</w:t>
            </w:r>
            <w:r w:rsidRPr="002E2375">
              <w:rPr>
                <w:rFonts w:ascii="宋体" w:cs="宋体" w:hint="eastAsia"/>
                <w:color w:val="000000"/>
              </w:rPr>
              <w:t>分）</w:t>
            </w:r>
          </w:p>
        </w:tc>
        <w:tc>
          <w:tcPr>
            <w:tcW w:w="2282" w:type="pct"/>
          </w:tcPr>
          <w:p w14:paraId="662DDAA4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2E2375">
              <w:rPr>
                <w:rFonts w:ascii="宋体" w:cs="宋体" w:hint="eastAsia"/>
                <w:color w:val="000000"/>
              </w:rPr>
              <w:t>公司有可识别的品牌文化（</w:t>
            </w:r>
            <w:r w:rsidRPr="002E2375">
              <w:rPr>
                <w:rFonts w:ascii="宋体" w:cs="宋体" w:hint="eastAsia"/>
                <w:color w:val="000000"/>
              </w:rPr>
              <w:t>5</w:t>
            </w:r>
            <w:r w:rsidRPr="002E2375">
              <w:rPr>
                <w:rFonts w:ascii="宋体" w:cs="宋体" w:hint="eastAsia"/>
                <w:color w:val="000000"/>
              </w:rPr>
              <w:t>）、年度品牌文化建设计划（</w:t>
            </w:r>
            <w:r w:rsidRPr="002E2375">
              <w:rPr>
                <w:rFonts w:ascii="宋体" w:cs="宋体" w:hint="eastAsia"/>
                <w:color w:val="000000"/>
              </w:rPr>
              <w:t>4</w:t>
            </w:r>
            <w:r w:rsidRPr="002E2375">
              <w:rPr>
                <w:rFonts w:ascii="宋体" w:cs="宋体" w:hint="eastAsia"/>
                <w:color w:val="000000"/>
              </w:rPr>
              <w:t>）、计划执行率</w:t>
            </w:r>
            <w:r w:rsidRPr="002E2375">
              <w:rPr>
                <w:rFonts w:ascii="宋体" w:cs="宋体" w:hint="eastAsia"/>
                <w:color w:val="000000"/>
              </w:rPr>
              <w:t>100%</w:t>
            </w:r>
            <w:r w:rsidRPr="002E2375">
              <w:rPr>
                <w:rFonts w:ascii="宋体" w:cs="宋体" w:hint="eastAsia"/>
                <w:color w:val="000000"/>
              </w:rPr>
              <w:t>（</w:t>
            </w:r>
            <w:r w:rsidRPr="002E2375">
              <w:rPr>
                <w:rFonts w:ascii="宋体" w:cs="宋体" w:hint="eastAsia"/>
                <w:color w:val="000000"/>
              </w:rPr>
              <w:t>3</w:t>
            </w:r>
            <w:r w:rsidRPr="002E2375">
              <w:rPr>
                <w:rFonts w:ascii="宋体" w:cs="宋体" w:hint="eastAsia"/>
                <w:color w:val="000000"/>
              </w:rPr>
              <w:t>分）、有活动效果评估（</w:t>
            </w:r>
            <w:r w:rsidRPr="002E2375">
              <w:rPr>
                <w:rFonts w:ascii="宋体" w:cs="宋体" w:hint="eastAsia"/>
                <w:color w:val="000000"/>
              </w:rPr>
              <w:t>3</w:t>
            </w:r>
            <w:r w:rsidRPr="002E2375">
              <w:rPr>
                <w:rFonts w:ascii="宋体" w:cs="宋体" w:hint="eastAsia"/>
                <w:color w:val="000000"/>
              </w:rPr>
              <w:t>分）</w:t>
            </w:r>
          </w:p>
        </w:tc>
      </w:tr>
      <w:tr w:rsidR="003A67AD" w:rsidRPr="002E2375" w14:paraId="2052285D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44CC2462" w14:textId="77777777" w:rsidR="003A67AD" w:rsidRPr="002E2375" w:rsidRDefault="003A67AD" w:rsidP="008412E6">
            <w:pPr>
              <w:jc w:val="center"/>
              <w:rPr>
                <w:rFonts w:ascii="宋体"/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669C8A8E" w14:textId="77777777" w:rsidR="003A67AD" w:rsidRPr="002E2375" w:rsidRDefault="003A67AD" w:rsidP="008412E6">
            <w:pPr>
              <w:jc w:val="center"/>
              <w:rPr>
                <w:rFonts w:ascii="宋体"/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1E7C6A51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 w:val="restart"/>
          </w:tcPr>
          <w:p w14:paraId="26075B27" w14:textId="77777777" w:rsidR="003A67AD" w:rsidRPr="002E2375" w:rsidRDefault="003A67AD" w:rsidP="008412E6">
            <w:pPr>
              <w:jc w:val="center"/>
              <w:rPr>
                <w:color w:val="000000"/>
              </w:rPr>
            </w:pPr>
            <w:r w:rsidRPr="002E2375">
              <w:rPr>
                <w:rFonts w:hint="eastAsia"/>
                <w:color w:val="000000"/>
              </w:rPr>
              <w:t>品牌管理与维护</w:t>
            </w:r>
          </w:p>
          <w:p w14:paraId="0340A3B7" w14:textId="77777777" w:rsidR="003A67AD" w:rsidRPr="002E2375" w:rsidRDefault="003A67AD" w:rsidP="008412E6">
            <w:pPr>
              <w:jc w:val="center"/>
              <w:rPr>
                <w:color w:val="000000"/>
              </w:rPr>
            </w:pPr>
            <w:r w:rsidRPr="002E2375">
              <w:rPr>
                <w:rFonts w:hint="eastAsia"/>
                <w:color w:val="000000"/>
              </w:rPr>
              <w:t>（60分）</w:t>
            </w:r>
          </w:p>
        </w:tc>
        <w:tc>
          <w:tcPr>
            <w:tcW w:w="1312" w:type="pct"/>
          </w:tcPr>
          <w:p w14:paraId="61D54DF7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2E2375">
              <w:rPr>
                <w:rFonts w:ascii="宋体" w:cs="宋体"/>
                <w:color w:val="000000"/>
                <w:szCs w:val="24"/>
              </w:rPr>
              <w:t>有专门部门开展品牌管理工作</w:t>
            </w:r>
            <w:r w:rsidRPr="002E2375">
              <w:rPr>
                <w:rFonts w:ascii="宋体" w:cs="宋体" w:hint="eastAsia"/>
                <w:color w:val="000000"/>
              </w:rPr>
              <w:t>，配置必要的资源（</w:t>
            </w:r>
            <w:r w:rsidRPr="002E2375">
              <w:rPr>
                <w:rFonts w:ascii="宋体" w:cs="宋体" w:hint="eastAsia"/>
                <w:color w:val="000000"/>
              </w:rPr>
              <w:t>15</w:t>
            </w:r>
            <w:r w:rsidRPr="002E2375">
              <w:rPr>
                <w:rFonts w:ascii="宋体" w:cs="宋体" w:hint="eastAsia"/>
                <w:color w:val="000000"/>
              </w:rPr>
              <w:t>分）</w:t>
            </w:r>
          </w:p>
        </w:tc>
        <w:tc>
          <w:tcPr>
            <w:tcW w:w="2282" w:type="pct"/>
          </w:tcPr>
          <w:p w14:paraId="4F1CD632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Cs w:val="24"/>
              </w:rPr>
            </w:pPr>
            <w:r w:rsidRPr="002E2375">
              <w:rPr>
                <w:rFonts w:ascii="宋体" w:cs="宋体"/>
                <w:color w:val="000000"/>
                <w:szCs w:val="24"/>
              </w:rPr>
              <w:t>有专门部门（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5</w:t>
            </w:r>
            <w:r w:rsidRPr="002E2375">
              <w:rPr>
                <w:rFonts w:ascii="宋体" w:cs="宋体"/>
                <w:color w:val="000000"/>
                <w:szCs w:val="24"/>
              </w:rPr>
              <w:t>）、职责权限明确（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5</w:t>
            </w:r>
            <w:r w:rsidRPr="002E2375">
              <w:rPr>
                <w:rFonts w:ascii="宋体" w:cs="宋体"/>
                <w:color w:val="000000"/>
                <w:szCs w:val="24"/>
              </w:rPr>
              <w:t>）、配置必备的软硬件资源（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5</w:t>
            </w:r>
            <w:r w:rsidRPr="002E2375">
              <w:rPr>
                <w:rFonts w:ascii="宋体" w:cs="宋体"/>
                <w:color w:val="000000"/>
                <w:szCs w:val="24"/>
              </w:rPr>
              <w:t>）</w:t>
            </w:r>
          </w:p>
        </w:tc>
      </w:tr>
      <w:tr w:rsidR="003A67AD" w:rsidRPr="002E2375" w14:paraId="54F6C8A6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0AE3365B" w14:textId="77777777" w:rsidR="003A67AD" w:rsidRPr="002E2375" w:rsidRDefault="003A67AD" w:rsidP="008412E6">
            <w:pPr>
              <w:jc w:val="center"/>
              <w:rPr>
                <w:rFonts w:ascii="宋体"/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49A8E7DF" w14:textId="77777777" w:rsidR="003A67AD" w:rsidRPr="002E2375" w:rsidRDefault="003A67AD" w:rsidP="008412E6">
            <w:pPr>
              <w:jc w:val="center"/>
              <w:rPr>
                <w:rFonts w:ascii="宋体"/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6FD4334B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</w:tcPr>
          <w:p w14:paraId="3AC0C9EB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14:paraId="110F1803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Cs w:val="24"/>
              </w:rPr>
            </w:pPr>
            <w:r w:rsidRPr="002E2375">
              <w:rPr>
                <w:rFonts w:ascii="宋体" w:cs="宋体" w:hint="eastAsia"/>
                <w:color w:val="000000"/>
              </w:rPr>
              <w:t>建立品牌管理制度，品牌管理的组织与执行有效（</w:t>
            </w:r>
            <w:r w:rsidRPr="002E2375">
              <w:rPr>
                <w:rFonts w:ascii="宋体" w:cs="宋体" w:hint="eastAsia"/>
                <w:color w:val="000000"/>
              </w:rPr>
              <w:t>20</w:t>
            </w:r>
            <w:r w:rsidRPr="002E2375">
              <w:rPr>
                <w:rFonts w:ascii="宋体" w:cs="宋体" w:hint="eastAsia"/>
                <w:color w:val="000000"/>
              </w:rPr>
              <w:t>分）</w:t>
            </w:r>
          </w:p>
        </w:tc>
        <w:tc>
          <w:tcPr>
            <w:tcW w:w="2282" w:type="pct"/>
          </w:tcPr>
          <w:p w14:paraId="0B18E430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2E2375">
              <w:rPr>
                <w:rFonts w:ascii="宋体" w:cs="宋体" w:hint="eastAsia"/>
                <w:color w:val="000000"/>
              </w:rPr>
              <w:t>有管理制度（</w:t>
            </w:r>
            <w:r w:rsidRPr="002E2375">
              <w:rPr>
                <w:rFonts w:ascii="宋体" w:cs="宋体" w:hint="eastAsia"/>
                <w:color w:val="000000"/>
              </w:rPr>
              <w:t>5</w:t>
            </w:r>
            <w:r w:rsidRPr="002E2375">
              <w:rPr>
                <w:rFonts w:ascii="宋体" w:cs="宋体" w:hint="eastAsia"/>
                <w:color w:val="000000"/>
              </w:rPr>
              <w:t>）、有工作计划和指标（</w:t>
            </w:r>
            <w:r w:rsidRPr="002E2375">
              <w:rPr>
                <w:rFonts w:ascii="宋体" w:cs="宋体" w:hint="eastAsia"/>
                <w:color w:val="000000"/>
              </w:rPr>
              <w:t>5</w:t>
            </w:r>
            <w:r w:rsidRPr="002E2375">
              <w:rPr>
                <w:rFonts w:ascii="宋体" w:cs="宋体" w:hint="eastAsia"/>
                <w:color w:val="000000"/>
              </w:rPr>
              <w:t>）、品牌管理中有形成的好的方法（</w:t>
            </w:r>
            <w:r w:rsidRPr="002E2375">
              <w:rPr>
                <w:rFonts w:ascii="宋体" w:cs="宋体" w:hint="eastAsia"/>
                <w:color w:val="000000"/>
              </w:rPr>
              <w:t>5</w:t>
            </w:r>
            <w:r w:rsidRPr="002E2375">
              <w:rPr>
                <w:rFonts w:ascii="宋体" w:cs="宋体" w:hint="eastAsia"/>
                <w:color w:val="000000"/>
              </w:rPr>
              <w:t>）、品牌发展扩张成效的证实性材料（</w:t>
            </w:r>
            <w:r w:rsidRPr="002E2375">
              <w:rPr>
                <w:rFonts w:ascii="宋体" w:cs="宋体" w:hint="eastAsia"/>
                <w:color w:val="000000"/>
              </w:rPr>
              <w:t>5</w:t>
            </w:r>
            <w:r w:rsidRPr="002E2375">
              <w:rPr>
                <w:rFonts w:ascii="宋体" w:cs="宋体" w:hint="eastAsia"/>
                <w:color w:val="000000"/>
              </w:rPr>
              <w:t>）</w:t>
            </w:r>
          </w:p>
        </w:tc>
      </w:tr>
      <w:tr w:rsidR="003A67AD" w:rsidRPr="002E2375" w14:paraId="77196873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1A7C5F86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30695BA4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54ED72C0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</w:tcPr>
          <w:p w14:paraId="3458173A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14:paraId="327FDFFE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Cs w:val="24"/>
              </w:rPr>
            </w:pPr>
            <w:r w:rsidRPr="002E2375">
              <w:rPr>
                <w:rFonts w:ascii="宋体" w:cs="宋体"/>
                <w:color w:val="000000"/>
              </w:rPr>
              <w:t>开展品牌保护、形象维护等方面的措施及成效（</w:t>
            </w:r>
            <w:r w:rsidRPr="002E2375">
              <w:rPr>
                <w:rFonts w:ascii="宋体" w:cs="宋体" w:hint="eastAsia"/>
                <w:color w:val="000000"/>
              </w:rPr>
              <w:t>15</w:t>
            </w:r>
            <w:r w:rsidRPr="002E2375">
              <w:rPr>
                <w:rFonts w:ascii="宋体" w:cs="宋体" w:hint="eastAsia"/>
                <w:color w:val="000000"/>
              </w:rPr>
              <w:t>分</w:t>
            </w:r>
            <w:r w:rsidRPr="002E2375">
              <w:rPr>
                <w:rFonts w:ascii="宋体" w:cs="宋体"/>
                <w:color w:val="000000"/>
              </w:rPr>
              <w:t>）</w:t>
            </w:r>
          </w:p>
        </w:tc>
        <w:tc>
          <w:tcPr>
            <w:tcW w:w="2282" w:type="pct"/>
          </w:tcPr>
          <w:p w14:paraId="6EC0D788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2E2375">
              <w:rPr>
                <w:rFonts w:ascii="宋体" w:cs="宋体"/>
                <w:color w:val="000000"/>
              </w:rPr>
              <w:t>有品牌保护和维护工作制度和执行机制（</w:t>
            </w:r>
            <w:r w:rsidRPr="002E2375">
              <w:rPr>
                <w:rFonts w:ascii="宋体" w:cs="宋体" w:hint="eastAsia"/>
                <w:color w:val="000000"/>
              </w:rPr>
              <w:t>5</w:t>
            </w:r>
            <w:r w:rsidRPr="002E2375">
              <w:rPr>
                <w:rFonts w:ascii="宋体" w:cs="宋体"/>
                <w:color w:val="000000"/>
              </w:rPr>
              <w:t>）、有品牌保护和形象维护典型案例（</w:t>
            </w:r>
            <w:r w:rsidRPr="002E2375">
              <w:rPr>
                <w:rFonts w:ascii="宋体" w:cs="宋体" w:hint="eastAsia"/>
                <w:color w:val="000000"/>
              </w:rPr>
              <w:t>5</w:t>
            </w:r>
            <w:r w:rsidRPr="002E2375">
              <w:rPr>
                <w:rFonts w:ascii="宋体" w:cs="宋体"/>
                <w:color w:val="000000"/>
              </w:rPr>
              <w:t>）、财务结果显著（</w:t>
            </w:r>
            <w:r w:rsidRPr="002E2375">
              <w:rPr>
                <w:rFonts w:ascii="宋体" w:cs="宋体" w:hint="eastAsia"/>
                <w:color w:val="000000"/>
              </w:rPr>
              <w:t>5</w:t>
            </w:r>
            <w:r w:rsidRPr="002E2375">
              <w:rPr>
                <w:rFonts w:ascii="宋体" w:cs="宋体"/>
                <w:color w:val="000000"/>
              </w:rPr>
              <w:t>）</w:t>
            </w:r>
          </w:p>
        </w:tc>
      </w:tr>
      <w:tr w:rsidR="003A67AD" w:rsidRPr="002E2375" w14:paraId="13D902FF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24C90149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4E430A96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7CF9F7C0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</w:tcPr>
          <w:p w14:paraId="1CA28A19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14:paraId="2298929D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Cs w:val="24"/>
              </w:rPr>
            </w:pPr>
            <w:r w:rsidRPr="002E2375">
              <w:rPr>
                <w:rFonts w:ascii="宋体" w:cs="宋体"/>
                <w:color w:val="000000"/>
              </w:rPr>
              <w:t>品牌管理和经营活动的费用支出占销售额的比重（</w:t>
            </w:r>
            <w:r w:rsidRPr="002E2375">
              <w:rPr>
                <w:rFonts w:ascii="宋体" w:cs="宋体" w:hint="eastAsia"/>
                <w:color w:val="000000"/>
              </w:rPr>
              <w:t>10</w:t>
            </w:r>
            <w:r w:rsidRPr="002E2375">
              <w:rPr>
                <w:rFonts w:ascii="宋体" w:cs="宋体" w:hint="eastAsia"/>
                <w:color w:val="000000"/>
              </w:rPr>
              <w:t>分</w:t>
            </w:r>
            <w:r w:rsidRPr="002E2375">
              <w:rPr>
                <w:rFonts w:ascii="宋体" w:cs="宋体"/>
                <w:color w:val="000000"/>
              </w:rPr>
              <w:t>）</w:t>
            </w:r>
          </w:p>
        </w:tc>
        <w:tc>
          <w:tcPr>
            <w:tcW w:w="2282" w:type="pct"/>
          </w:tcPr>
          <w:p w14:paraId="523D46FC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2E2375">
              <w:rPr>
                <w:rFonts w:ascii="宋体" w:cs="宋体"/>
                <w:color w:val="000000"/>
              </w:rPr>
              <w:t>费用支出占比在同行对标中处于前三位（</w:t>
            </w:r>
            <w:r w:rsidRPr="002E2375">
              <w:rPr>
                <w:rFonts w:ascii="宋体" w:cs="宋体" w:hint="eastAsia"/>
                <w:color w:val="000000"/>
              </w:rPr>
              <w:t>5</w:t>
            </w:r>
            <w:r w:rsidRPr="002E2375">
              <w:rPr>
                <w:rFonts w:ascii="宋体" w:cs="宋体"/>
                <w:color w:val="000000"/>
              </w:rPr>
              <w:t>）、投入产出比显著（</w:t>
            </w:r>
            <w:r w:rsidRPr="002E2375">
              <w:rPr>
                <w:rFonts w:ascii="宋体" w:cs="宋体" w:hint="eastAsia"/>
                <w:color w:val="000000"/>
              </w:rPr>
              <w:t>5</w:t>
            </w:r>
            <w:r w:rsidRPr="002E2375">
              <w:rPr>
                <w:rFonts w:ascii="宋体" w:cs="宋体"/>
                <w:color w:val="000000"/>
              </w:rPr>
              <w:t>）</w:t>
            </w:r>
          </w:p>
        </w:tc>
      </w:tr>
      <w:tr w:rsidR="003A67AD" w:rsidRPr="002E2375" w14:paraId="54ECEC54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0754B520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57B540D9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5F85B5D3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 w:val="restart"/>
          </w:tcPr>
          <w:p w14:paraId="279D3632" w14:textId="77777777" w:rsidR="003A67AD" w:rsidRPr="002E2375" w:rsidRDefault="003A67AD" w:rsidP="008412E6">
            <w:pPr>
              <w:jc w:val="center"/>
              <w:rPr>
                <w:color w:val="000000"/>
              </w:rPr>
            </w:pPr>
            <w:r w:rsidRPr="002E2375">
              <w:rPr>
                <w:rFonts w:hint="eastAsia"/>
                <w:color w:val="000000"/>
              </w:rPr>
              <w:t>品牌声誉</w:t>
            </w:r>
          </w:p>
          <w:p w14:paraId="5534EE22" w14:textId="77777777" w:rsidR="003A67AD" w:rsidRPr="002E2375" w:rsidRDefault="003A67AD" w:rsidP="008412E6">
            <w:pPr>
              <w:jc w:val="center"/>
              <w:rPr>
                <w:color w:val="000000"/>
              </w:rPr>
            </w:pPr>
            <w:r w:rsidRPr="002E2375">
              <w:rPr>
                <w:rFonts w:hint="eastAsia"/>
                <w:color w:val="000000"/>
              </w:rPr>
              <w:t>（70分）</w:t>
            </w:r>
          </w:p>
        </w:tc>
        <w:tc>
          <w:tcPr>
            <w:tcW w:w="1312" w:type="pct"/>
          </w:tcPr>
          <w:p w14:paraId="6AA0839D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  <w:szCs w:val="20"/>
              </w:rPr>
            </w:pPr>
            <w:r w:rsidRPr="002E2375">
              <w:rPr>
                <w:rFonts w:ascii="宋体" w:cs="宋体" w:hint="eastAsia"/>
                <w:color w:val="000000"/>
              </w:rPr>
              <w:t>有较高的知名度、美誉度和忠诚度（</w:t>
            </w:r>
            <w:r w:rsidRPr="002E2375">
              <w:rPr>
                <w:rFonts w:ascii="宋体" w:cs="宋体" w:hint="eastAsia"/>
                <w:color w:val="000000"/>
              </w:rPr>
              <w:t>30</w:t>
            </w:r>
            <w:r w:rsidRPr="002E2375">
              <w:rPr>
                <w:rFonts w:ascii="宋体" w:cs="宋体" w:hint="eastAsia"/>
                <w:color w:val="000000"/>
              </w:rPr>
              <w:t>分）</w:t>
            </w:r>
          </w:p>
        </w:tc>
        <w:tc>
          <w:tcPr>
            <w:tcW w:w="2282" w:type="pct"/>
          </w:tcPr>
          <w:p w14:paraId="2AE60224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2E2375">
              <w:rPr>
                <w:rFonts w:ascii="宋体" w:cs="宋体" w:hint="eastAsia"/>
                <w:color w:val="000000"/>
              </w:rPr>
              <w:t>建立有知名度、美誉度和忠诚度的评测指标、方法和工具（</w:t>
            </w:r>
            <w:r w:rsidRPr="002E2375">
              <w:rPr>
                <w:rFonts w:ascii="宋体" w:cs="宋体" w:hint="eastAsia"/>
                <w:color w:val="000000"/>
              </w:rPr>
              <w:t>10</w:t>
            </w:r>
            <w:r w:rsidRPr="002E2375">
              <w:rPr>
                <w:rFonts w:ascii="宋体" w:cs="宋体" w:hint="eastAsia"/>
                <w:color w:val="000000"/>
              </w:rPr>
              <w:t>）、有消费者对品牌了解熟悉、信任和回想、第一提及和回购等调查和分析数据，</w:t>
            </w:r>
            <w:r w:rsidRPr="002E2375">
              <w:rPr>
                <w:rFonts w:ascii="宋体" w:cs="宋体" w:hint="eastAsia"/>
                <w:color w:val="000000"/>
              </w:rPr>
              <w:t>2</w:t>
            </w:r>
            <w:r w:rsidRPr="002E2375">
              <w:rPr>
                <w:rFonts w:ascii="宋体" w:cs="宋体" w:hint="eastAsia"/>
                <w:color w:val="000000"/>
              </w:rPr>
              <w:t>个以上分析数据排名前三（</w:t>
            </w:r>
            <w:r w:rsidRPr="002E2375">
              <w:rPr>
                <w:rFonts w:ascii="宋体" w:cs="宋体" w:hint="eastAsia"/>
                <w:color w:val="000000"/>
              </w:rPr>
              <w:t>10</w:t>
            </w:r>
            <w:r w:rsidRPr="002E2375">
              <w:rPr>
                <w:rFonts w:ascii="宋体" w:cs="宋体" w:hint="eastAsia"/>
                <w:color w:val="000000"/>
              </w:rPr>
              <w:t>）、有针对性的改进计划和措施（</w:t>
            </w:r>
            <w:r w:rsidRPr="002E2375">
              <w:rPr>
                <w:rFonts w:ascii="宋体" w:cs="宋体" w:hint="eastAsia"/>
                <w:color w:val="000000"/>
              </w:rPr>
              <w:t>10</w:t>
            </w:r>
            <w:r w:rsidRPr="002E2375">
              <w:rPr>
                <w:rFonts w:ascii="宋体" w:cs="宋体" w:hint="eastAsia"/>
                <w:color w:val="000000"/>
              </w:rPr>
              <w:t>）</w:t>
            </w:r>
          </w:p>
        </w:tc>
      </w:tr>
      <w:tr w:rsidR="003A67AD" w:rsidRPr="002E2375" w14:paraId="4867A29A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203336C6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67C8FEC1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24E20E21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</w:tcPr>
          <w:p w14:paraId="0F44BD91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14:paraId="5B291248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2E2375">
              <w:rPr>
                <w:rFonts w:ascii="宋体" w:cs="宋体"/>
                <w:color w:val="000000"/>
              </w:rPr>
              <w:t>品牌满意度调查的开展情况和结果（</w:t>
            </w:r>
            <w:r w:rsidRPr="002E2375">
              <w:rPr>
                <w:rFonts w:ascii="宋体" w:cs="宋体" w:hint="eastAsia"/>
                <w:color w:val="000000"/>
              </w:rPr>
              <w:t>10</w:t>
            </w:r>
            <w:r w:rsidRPr="002E2375">
              <w:rPr>
                <w:rFonts w:ascii="宋体" w:cs="宋体" w:hint="eastAsia"/>
                <w:color w:val="000000"/>
              </w:rPr>
              <w:t>分</w:t>
            </w:r>
            <w:r w:rsidRPr="002E2375">
              <w:rPr>
                <w:rFonts w:ascii="宋体" w:cs="宋体"/>
                <w:color w:val="000000"/>
              </w:rPr>
              <w:t>）</w:t>
            </w:r>
          </w:p>
        </w:tc>
        <w:tc>
          <w:tcPr>
            <w:tcW w:w="2282" w:type="pct"/>
          </w:tcPr>
          <w:p w14:paraId="51AF2D3F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2E2375">
              <w:rPr>
                <w:rFonts w:ascii="宋体" w:cs="宋体"/>
                <w:color w:val="000000"/>
              </w:rPr>
              <w:t>每年开展品牌满意度调查（</w:t>
            </w:r>
            <w:r w:rsidRPr="002E2375">
              <w:rPr>
                <w:rFonts w:ascii="宋体" w:cs="宋体" w:hint="eastAsia"/>
                <w:color w:val="000000"/>
              </w:rPr>
              <w:t>5</w:t>
            </w:r>
            <w:r w:rsidRPr="002E2375">
              <w:rPr>
                <w:rFonts w:ascii="宋体" w:cs="宋体"/>
                <w:color w:val="000000"/>
              </w:rPr>
              <w:t>）、有近三年品牌满意度得分和改进分析（</w:t>
            </w:r>
            <w:r w:rsidRPr="002E2375">
              <w:rPr>
                <w:rFonts w:ascii="宋体" w:cs="宋体" w:hint="eastAsia"/>
                <w:color w:val="000000"/>
              </w:rPr>
              <w:t>5</w:t>
            </w:r>
            <w:r w:rsidRPr="002E2375">
              <w:rPr>
                <w:rFonts w:ascii="宋体" w:cs="宋体"/>
                <w:color w:val="000000"/>
              </w:rPr>
              <w:t>）</w:t>
            </w:r>
          </w:p>
        </w:tc>
      </w:tr>
      <w:tr w:rsidR="003A67AD" w:rsidRPr="002E2375" w14:paraId="070BDFD2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4AD5CA2F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06BA378F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30F20B31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</w:tcPr>
          <w:p w14:paraId="50A43104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14:paraId="45F9349A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2E2375">
              <w:rPr>
                <w:rFonts w:ascii="宋体" w:cs="宋体" w:hint="eastAsia"/>
                <w:color w:val="000000"/>
              </w:rPr>
              <w:t>品牌</w:t>
            </w:r>
            <w:r w:rsidRPr="002E2375">
              <w:rPr>
                <w:rFonts w:ascii="宋体" w:cs="宋体"/>
                <w:color w:val="000000"/>
              </w:rPr>
              <w:t>近三年获得的荣誉称号或奖励情况（</w:t>
            </w:r>
            <w:r w:rsidRPr="002E2375">
              <w:rPr>
                <w:rFonts w:ascii="宋体" w:cs="宋体" w:hint="eastAsia"/>
                <w:color w:val="000000"/>
              </w:rPr>
              <w:t>20</w:t>
            </w:r>
            <w:r w:rsidRPr="002E2375">
              <w:rPr>
                <w:rFonts w:ascii="宋体" w:cs="宋体" w:hint="eastAsia"/>
                <w:color w:val="000000"/>
              </w:rPr>
              <w:t>分</w:t>
            </w:r>
            <w:r w:rsidRPr="002E2375">
              <w:rPr>
                <w:rFonts w:ascii="宋体" w:cs="宋体"/>
                <w:color w:val="000000"/>
              </w:rPr>
              <w:t>）</w:t>
            </w:r>
          </w:p>
        </w:tc>
        <w:tc>
          <w:tcPr>
            <w:tcW w:w="2282" w:type="pct"/>
          </w:tcPr>
          <w:p w14:paraId="0463E319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2E2375">
              <w:rPr>
                <w:rFonts w:ascii="宋体" w:cs="宋体" w:hint="eastAsia"/>
                <w:color w:val="000000"/>
              </w:rPr>
              <w:t>近三年获得国家或省级荣誉和奖励（</w:t>
            </w:r>
            <w:r w:rsidRPr="002E2375">
              <w:rPr>
                <w:rFonts w:ascii="宋体" w:cs="宋体" w:hint="eastAsia"/>
                <w:color w:val="000000"/>
              </w:rPr>
              <w:t>10</w:t>
            </w:r>
            <w:r w:rsidRPr="002E2375">
              <w:rPr>
                <w:rFonts w:ascii="宋体" w:cs="宋体" w:hint="eastAsia"/>
                <w:color w:val="000000"/>
              </w:rPr>
              <w:t>）、近三年获得的荣誉和奖励排名前三（</w:t>
            </w:r>
            <w:r w:rsidRPr="002E2375">
              <w:rPr>
                <w:rFonts w:ascii="宋体" w:cs="宋体" w:hint="eastAsia"/>
                <w:color w:val="000000"/>
              </w:rPr>
              <w:t>10</w:t>
            </w:r>
            <w:r w:rsidRPr="002E2375">
              <w:rPr>
                <w:rFonts w:ascii="宋体" w:cs="宋体" w:hint="eastAsia"/>
                <w:color w:val="000000"/>
              </w:rPr>
              <w:t>）</w:t>
            </w:r>
          </w:p>
        </w:tc>
      </w:tr>
      <w:tr w:rsidR="003A67AD" w:rsidRPr="002E2375" w14:paraId="32287E81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6D96356E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368CBB5E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4FFCC91C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</w:tcPr>
          <w:p w14:paraId="2FBC0759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14:paraId="5B72A272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2E2375">
              <w:rPr>
                <w:rFonts w:ascii="宋体" w:cs="宋体" w:hint="eastAsia"/>
                <w:color w:val="000000"/>
                <w:szCs w:val="24"/>
              </w:rPr>
              <w:t>申请江苏精品认证的</w:t>
            </w:r>
            <w:r w:rsidRPr="002E2375">
              <w:rPr>
                <w:rFonts w:ascii="宋体" w:cs="宋体"/>
                <w:color w:val="000000"/>
                <w:szCs w:val="24"/>
              </w:rPr>
              <w:t>产品或服务在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全省</w:t>
            </w:r>
            <w:r w:rsidRPr="002E2375">
              <w:rPr>
                <w:rFonts w:ascii="宋体" w:cs="宋体"/>
                <w:color w:val="000000"/>
                <w:szCs w:val="24"/>
              </w:rPr>
              <w:t>同行业或细分市场中的排名处于前列（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10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分</w:t>
            </w:r>
            <w:r w:rsidRPr="002E2375">
              <w:rPr>
                <w:rFonts w:ascii="宋体" w:cs="宋体"/>
                <w:color w:val="000000"/>
                <w:szCs w:val="24"/>
              </w:rPr>
              <w:t>）</w:t>
            </w:r>
          </w:p>
        </w:tc>
        <w:tc>
          <w:tcPr>
            <w:tcW w:w="2282" w:type="pct"/>
          </w:tcPr>
          <w:p w14:paraId="57CEC355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Cs w:val="24"/>
              </w:rPr>
            </w:pPr>
            <w:r w:rsidRPr="002E2375">
              <w:rPr>
                <w:rFonts w:ascii="宋体" w:cs="宋体" w:hint="eastAsia"/>
                <w:color w:val="000000"/>
                <w:szCs w:val="24"/>
              </w:rPr>
              <w:t>近三年排名，前三名按照排序分别得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10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、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8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、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6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分，前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10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得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5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分，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10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名以外不得分</w:t>
            </w:r>
          </w:p>
        </w:tc>
      </w:tr>
      <w:tr w:rsidR="003A67AD" w:rsidRPr="002E2375" w14:paraId="3716AFFF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5689E08C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027831DB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581D4D9D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 w:val="restart"/>
          </w:tcPr>
          <w:p w14:paraId="77375C92" w14:textId="77777777" w:rsidR="003A67AD" w:rsidRPr="002E2375" w:rsidRDefault="003A67AD" w:rsidP="008412E6">
            <w:pPr>
              <w:jc w:val="center"/>
              <w:rPr>
                <w:color w:val="000000"/>
              </w:rPr>
            </w:pPr>
            <w:r w:rsidRPr="002E2375">
              <w:rPr>
                <w:rFonts w:hint="eastAsia"/>
                <w:color w:val="000000"/>
              </w:rPr>
              <w:t>品牌效应与价值</w:t>
            </w:r>
          </w:p>
          <w:p w14:paraId="21E74A65" w14:textId="77777777" w:rsidR="003A67AD" w:rsidRPr="002E2375" w:rsidRDefault="003A67AD" w:rsidP="008412E6">
            <w:pPr>
              <w:jc w:val="center"/>
              <w:rPr>
                <w:color w:val="000000"/>
              </w:rPr>
            </w:pPr>
            <w:r w:rsidRPr="002E2375">
              <w:rPr>
                <w:rFonts w:hint="eastAsia"/>
                <w:color w:val="000000"/>
              </w:rPr>
              <w:t>（30分）</w:t>
            </w:r>
          </w:p>
        </w:tc>
        <w:tc>
          <w:tcPr>
            <w:tcW w:w="1312" w:type="pct"/>
          </w:tcPr>
          <w:p w14:paraId="411DDA2F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2E2375">
              <w:rPr>
                <w:rFonts w:ascii="宋体" w:cs="宋体" w:hint="eastAsia"/>
                <w:color w:val="000000"/>
                <w:szCs w:val="24"/>
              </w:rPr>
              <w:t>品牌效应能促进行业和企业自身的发展（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15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分）</w:t>
            </w:r>
          </w:p>
        </w:tc>
        <w:tc>
          <w:tcPr>
            <w:tcW w:w="2282" w:type="pct"/>
          </w:tcPr>
          <w:p w14:paraId="31482095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Cs w:val="24"/>
              </w:rPr>
            </w:pPr>
            <w:r w:rsidRPr="002E2375">
              <w:rPr>
                <w:rFonts w:ascii="宋体" w:cs="宋体" w:hint="eastAsia"/>
                <w:color w:val="000000"/>
                <w:szCs w:val="24"/>
              </w:rPr>
              <w:t>有集体商标或区域品牌（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5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）、有品牌经济效应证实材料（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5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）、有品牌社会效益证实材料（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5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）</w:t>
            </w:r>
          </w:p>
        </w:tc>
      </w:tr>
      <w:tr w:rsidR="003A67AD" w:rsidRPr="002E2375" w14:paraId="5A8140E0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7C6AA87E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22CEE854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76B3B069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</w:tcPr>
          <w:p w14:paraId="66839A70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14:paraId="61C8A2E9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2E2375">
              <w:rPr>
                <w:rFonts w:ascii="宋体" w:cs="宋体" w:hint="eastAsia"/>
                <w:color w:val="000000"/>
              </w:rPr>
              <w:t>较高的品牌价值和品牌溢价能力（</w:t>
            </w:r>
            <w:r w:rsidRPr="002E2375">
              <w:rPr>
                <w:rFonts w:ascii="宋体" w:cs="宋体" w:hint="eastAsia"/>
                <w:color w:val="000000"/>
              </w:rPr>
              <w:t>15</w:t>
            </w:r>
            <w:r w:rsidRPr="002E2375">
              <w:rPr>
                <w:rFonts w:ascii="宋体" w:cs="宋体" w:hint="eastAsia"/>
                <w:color w:val="000000"/>
              </w:rPr>
              <w:t>分）</w:t>
            </w:r>
          </w:p>
        </w:tc>
        <w:tc>
          <w:tcPr>
            <w:tcW w:w="2282" w:type="pct"/>
          </w:tcPr>
          <w:p w14:paraId="691EB7E2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2E2375">
              <w:rPr>
                <w:rFonts w:ascii="宋体" w:cs="宋体" w:hint="eastAsia"/>
                <w:color w:val="000000"/>
              </w:rPr>
              <w:t>有品牌价值评估（</w:t>
            </w:r>
            <w:r w:rsidRPr="002E2375">
              <w:rPr>
                <w:rFonts w:ascii="宋体" w:cs="宋体" w:hint="eastAsia"/>
                <w:color w:val="000000"/>
              </w:rPr>
              <w:t>10</w:t>
            </w:r>
            <w:r w:rsidRPr="002E2375">
              <w:rPr>
                <w:rFonts w:ascii="宋体" w:cs="宋体" w:hint="eastAsia"/>
                <w:color w:val="000000"/>
              </w:rPr>
              <w:t>）、有品牌溢价能力分析数据（</w:t>
            </w:r>
            <w:r w:rsidRPr="002E2375">
              <w:rPr>
                <w:rFonts w:ascii="宋体" w:cs="宋体" w:hint="eastAsia"/>
                <w:color w:val="000000"/>
              </w:rPr>
              <w:t>5</w:t>
            </w:r>
            <w:r w:rsidRPr="002E2375">
              <w:rPr>
                <w:rFonts w:ascii="宋体" w:cs="宋体" w:hint="eastAsia"/>
                <w:color w:val="000000"/>
              </w:rPr>
              <w:t>）</w:t>
            </w:r>
          </w:p>
        </w:tc>
      </w:tr>
      <w:tr w:rsidR="003A67AD" w:rsidRPr="002E2375" w14:paraId="1F8A268B" w14:textId="77777777" w:rsidTr="008412E6">
        <w:trPr>
          <w:jc w:val="center"/>
        </w:trPr>
        <w:tc>
          <w:tcPr>
            <w:tcW w:w="212" w:type="pct"/>
            <w:vMerge w:val="restart"/>
            <w:shd w:val="clear" w:color="auto" w:fill="auto"/>
            <w:vAlign w:val="center"/>
          </w:tcPr>
          <w:p w14:paraId="2BA2C12B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  <w:r w:rsidRPr="002E2375">
              <w:rPr>
                <w:rFonts w:hint="eastAsia"/>
                <w:color w:val="000000"/>
                <w:szCs w:val="24"/>
              </w:rPr>
              <w:t>4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14:paraId="1DD968C3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  <w:r w:rsidRPr="002E2375">
              <w:rPr>
                <w:rFonts w:hint="eastAsia"/>
                <w:color w:val="000000"/>
                <w:szCs w:val="24"/>
              </w:rPr>
              <w:t>社会责任</w:t>
            </w:r>
          </w:p>
          <w:p w14:paraId="3894C806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  <w:r w:rsidRPr="002E2375">
              <w:rPr>
                <w:rFonts w:hint="eastAsia"/>
                <w:color w:val="000000"/>
                <w:szCs w:val="24"/>
              </w:rPr>
              <w:t>（100分）</w:t>
            </w:r>
          </w:p>
        </w:tc>
        <w:tc>
          <w:tcPr>
            <w:tcW w:w="340" w:type="pct"/>
            <w:vMerge w:val="restart"/>
          </w:tcPr>
          <w:p w14:paraId="3ECA5716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  <w:r w:rsidRPr="002E2375">
              <w:rPr>
                <w:rFonts w:hint="eastAsia"/>
                <w:color w:val="000000"/>
                <w:szCs w:val="24"/>
              </w:rPr>
              <w:t>0</w:t>
            </w:r>
            <w:r w:rsidRPr="002E2375">
              <w:rPr>
                <w:color w:val="000000"/>
                <w:szCs w:val="24"/>
              </w:rPr>
              <w:t>.10</w:t>
            </w:r>
          </w:p>
        </w:tc>
        <w:tc>
          <w:tcPr>
            <w:tcW w:w="436" w:type="pct"/>
            <w:vMerge w:val="restart"/>
          </w:tcPr>
          <w:p w14:paraId="737BB6B7" w14:textId="77777777" w:rsidR="003A67AD" w:rsidRPr="002E2375" w:rsidRDefault="003A67AD" w:rsidP="008412E6">
            <w:pPr>
              <w:jc w:val="center"/>
              <w:rPr>
                <w:color w:val="000000"/>
              </w:rPr>
            </w:pPr>
            <w:r w:rsidRPr="002E2375">
              <w:rPr>
                <w:color w:val="000000"/>
              </w:rPr>
              <w:t>公共责任</w:t>
            </w:r>
          </w:p>
          <w:p w14:paraId="6C1D6E82" w14:textId="77777777" w:rsidR="003A67AD" w:rsidRPr="002E2375" w:rsidRDefault="003A67AD" w:rsidP="008412E6">
            <w:pPr>
              <w:jc w:val="center"/>
              <w:rPr>
                <w:color w:val="000000"/>
              </w:rPr>
            </w:pPr>
            <w:r w:rsidRPr="002E2375">
              <w:rPr>
                <w:color w:val="000000"/>
              </w:rPr>
              <w:t>（</w:t>
            </w:r>
            <w:r w:rsidRPr="002E2375">
              <w:rPr>
                <w:rFonts w:hint="eastAsia"/>
                <w:color w:val="000000"/>
              </w:rPr>
              <w:t>20分</w:t>
            </w:r>
            <w:r w:rsidRPr="002E2375">
              <w:rPr>
                <w:color w:val="000000"/>
              </w:rPr>
              <w:t>）</w:t>
            </w:r>
          </w:p>
        </w:tc>
        <w:tc>
          <w:tcPr>
            <w:tcW w:w="1312" w:type="pct"/>
          </w:tcPr>
          <w:p w14:paraId="40255DF3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Cs w:val="24"/>
              </w:rPr>
            </w:pPr>
            <w:r w:rsidRPr="002E2375">
              <w:rPr>
                <w:rFonts w:ascii="宋体" w:cs="宋体"/>
                <w:color w:val="000000"/>
              </w:rPr>
              <w:t>组织治理和企业文化应积极塑造社会责任（</w:t>
            </w:r>
            <w:r w:rsidRPr="002E2375">
              <w:rPr>
                <w:rFonts w:ascii="宋体" w:cs="宋体" w:hint="eastAsia"/>
                <w:color w:val="000000"/>
              </w:rPr>
              <w:t>10</w:t>
            </w:r>
            <w:r w:rsidRPr="002E2375">
              <w:rPr>
                <w:rFonts w:ascii="宋体" w:cs="宋体" w:hint="eastAsia"/>
                <w:color w:val="000000"/>
              </w:rPr>
              <w:t>分</w:t>
            </w:r>
            <w:r w:rsidRPr="002E2375">
              <w:rPr>
                <w:rFonts w:ascii="宋体" w:cs="宋体"/>
                <w:color w:val="000000"/>
              </w:rPr>
              <w:t>）</w:t>
            </w:r>
          </w:p>
        </w:tc>
        <w:tc>
          <w:tcPr>
            <w:tcW w:w="2282" w:type="pct"/>
          </w:tcPr>
          <w:p w14:paraId="7491FC54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2E2375">
              <w:rPr>
                <w:rFonts w:ascii="宋体" w:cs="宋体"/>
                <w:color w:val="000000"/>
              </w:rPr>
              <w:t>企业价值观和文化体现社会责任（</w:t>
            </w:r>
            <w:r w:rsidRPr="002E2375">
              <w:rPr>
                <w:rFonts w:ascii="宋体" w:cs="宋体" w:hint="eastAsia"/>
                <w:color w:val="000000"/>
              </w:rPr>
              <w:t>5</w:t>
            </w:r>
            <w:r w:rsidRPr="002E2375">
              <w:rPr>
                <w:rFonts w:ascii="宋体" w:cs="宋体"/>
                <w:color w:val="000000"/>
              </w:rPr>
              <w:t>）、有社会责任体系认证（</w:t>
            </w:r>
            <w:r w:rsidRPr="002E2375">
              <w:rPr>
                <w:rFonts w:ascii="宋体" w:cs="宋体" w:hint="eastAsia"/>
                <w:color w:val="000000"/>
              </w:rPr>
              <w:t>5</w:t>
            </w:r>
            <w:r w:rsidRPr="002E2375">
              <w:rPr>
                <w:rFonts w:ascii="宋体" w:cs="宋体"/>
                <w:color w:val="000000"/>
              </w:rPr>
              <w:t>）</w:t>
            </w:r>
          </w:p>
        </w:tc>
      </w:tr>
      <w:tr w:rsidR="003A67AD" w:rsidRPr="002E2375" w14:paraId="4F44C1E3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11F55813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0C407F83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21687752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</w:tcPr>
          <w:p w14:paraId="3FB63724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14:paraId="4C6E3C50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2E2375">
              <w:rPr>
                <w:rFonts w:ascii="宋体" w:cs="宋体"/>
                <w:color w:val="000000"/>
                <w:szCs w:val="24"/>
              </w:rPr>
              <w:t>每年发布社会责任报告或接受社会责任评价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的情况（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10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分）</w:t>
            </w:r>
          </w:p>
        </w:tc>
        <w:tc>
          <w:tcPr>
            <w:tcW w:w="2282" w:type="pct"/>
          </w:tcPr>
          <w:p w14:paraId="3C0CB9E8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Cs w:val="24"/>
              </w:rPr>
            </w:pPr>
            <w:r w:rsidRPr="002E2375">
              <w:rPr>
                <w:rFonts w:ascii="宋体" w:cs="宋体"/>
                <w:color w:val="000000"/>
                <w:szCs w:val="24"/>
              </w:rPr>
              <w:t>发布年度社会责任报告（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5</w:t>
            </w:r>
            <w:r w:rsidRPr="002E2375">
              <w:rPr>
                <w:rFonts w:ascii="宋体" w:cs="宋体"/>
                <w:color w:val="000000"/>
                <w:szCs w:val="24"/>
              </w:rPr>
              <w:t>）、未发生第三方社会责任审核不通过情况（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5</w:t>
            </w:r>
            <w:r w:rsidRPr="002E2375">
              <w:rPr>
                <w:rFonts w:ascii="宋体" w:cs="宋体"/>
                <w:color w:val="000000"/>
                <w:szCs w:val="24"/>
              </w:rPr>
              <w:t>）</w:t>
            </w:r>
          </w:p>
        </w:tc>
      </w:tr>
      <w:tr w:rsidR="003A67AD" w:rsidRPr="002E2375" w14:paraId="34C513C8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1BCEFBAE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6E9A105C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27728492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</w:tcPr>
          <w:p w14:paraId="6F54A549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14:paraId="1D55CFF7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Cs w:val="24"/>
              </w:rPr>
            </w:pPr>
            <w:r w:rsidRPr="002E2375">
              <w:rPr>
                <w:rFonts w:ascii="宋体" w:cs="宋体"/>
                <w:color w:val="000000"/>
                <w:szCs w:val="24"/>
              </w:rPr>
              <w:t>近三年无重大质量安全事故及严重违法违规记录</w:t>
            </w:r>
          </w:p>
        </w:tc>
        <w:tc>
          <w:tcPr>
            <w:tcW w:w="2282" w:type="pct"/>
          </w:tcPr>
          <w:p w14:paraId="001806AF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Cs w:val="24"/>
              </w:rPr>
            </w:pPr>
            <w:r w:rsidRPr="002E2375">
              <w:rPr>
                <w:rFonts w:ascii="宋体" w:cs="宋体"/>
                <w:color w:val="000000"/>
                <w:szCs w:val="24"/>
              </w:rPr>
              <w:t>否决项</w:t>
            </w:r>
          </w:p>
        </w:tc>
      </w:tr>
      <w:tr w:rsidR="003A67AD" w:rsidRPr="002E2375" w14:paraId="338720B1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0794BFF2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70945152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0500AFA7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 w:val="restart"/>
          </w:tcPr>
          <w:p w14:paraId="065F4CB3" w14:textId="77777777" w:rsidR="003A67AD" w:rsidRPr="002E2375" w:rsidRDefault="003A67AD" w:rsidP="008412E6">
            <w:pPr>
              <w:jc w:val="center"/>
              <w:rPr>
                <w:color w:val="000000"/>
              </w:rPr>
            </w:pPr>
            <w:r w:rsidRPr="002E2375">
              <w:rPr>
                <w:rFonts w:hint="eastAsia"/>
                <w:color w:val="000000"/>
              </w:rPr>
              <w:t>绿色可持续发展</w:t>
            </w:r>
          </w:p>
          <w:p w14:paraId="110E16E4" w14:textId="77777777" w:rsidR="003A67AD" w:rsidRPr="002E2375" w:rsidRDefault="003A67AD" w:rsidP="008412E6">
            <w:pPr>
              <w:jc w:val="center"/>
              <w:rPr>
                <w:color w:val="000000"/>
              </w:rPr>
            </w:pPr>
            <w:r w:rsidRPr="002E2375">
              <w:rPr>
                <w:rFonts w:hint="eastAsia"/>
                <w:color w:val="000000"/>
              </w:rPr>
              <w:t>（30分）</w:t>
            </w:r>
          </w:p>
        </w:tc>
        <w:tc>
          <w:tcPr>
            <w:tcW w:w="1312" w:type="pct"/>
          </w:tcPr>
          <w:p w14:paraId="6490F494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Cs w:val="24"/>
              </w:rPr>
            </w:pPr>
            <w:r w:rsidRPr="002E2375">
              <w:rPr>
                <w:rFonts w:ascii="宋体" w:cs="宋体" w:hint="eastAsia"/>
                <w:color w:val="000000"/>
                <w:szCs w:val="24"/>
              </w:rPr>
              <w:t>环境管理体系认证情况、节能或绿色产品数量、绿色工厂创建情况（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20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分）</w:t>
            </w:r>
          </w:p>
        </w:tc>
        <w:tc>
          <w:tcPr>
            <w:tcW w:w="2282" w:type="pct"/>
          </w:tcPr>
          <w:p w14:paraId="2803C41C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Cs w:val="24"/>
              </w:rPr>
            </w:pPr>
            <w:r w:rsidRPr="002E2375">
              <w:rPr>
                <w:rFonts w:ascii="宋体" w:cs="宋体" w:hint="eastAsia"/>
                <w:color w:val="000000"/>
                <w:szCs w:val="24"/>
              </w:rPr>
              <w:t>有环境管理体系认证（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5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）、有节能或绿色产品（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5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）、创建绿色工厂（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5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）、其他荣誉奖励（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5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）</w:t>
            </w:r>
          </w:p>
        </w:tc>
      </w:tr>
      <w:tr w:rsidR="003A67AD" w:rsidRPr="002E2375" w14:paraId="3DB100DF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61FDFAD1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678C1FEE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05B1DEE8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</w:tcPr>
          <w:p w14:paraId="13C11DE9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14:paraId="72A52CE3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2E2375">
              <w:rPr>
                <w:rFonts w:ascii="宋体" w:cs="宋体" w:hint="eastAsia"/>
                <w:color w:val="000000"/>
                <w:szCs w:val="24"/>
              </w:rPr>
              <w:t>在</w:t>
            </w:r>
            <w:r w:rsidRPr="002E2375">
              <w:rPr>
                <w:rFonts w:ascii="宋体" w:cs="宋体"/>
                <w:color w:val="000000"/>
                <w:szCs w:val="24"/>
              </w:rPr>
              <w:t>产品设计和产品实现过程实行绿色和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可持续发展理念，开展</w:t>
            </w:r>
            <w:r w:rsidRPr="002E2375">
              <w:rPr>
                <w:rFonts w:ascii="宋体" w:cs="宋体"/>
                <w:color w:val="000000"/>
                <w:szCs w:val="24"/>
              </w:rPr>
              <w:t>预防污染和节约资源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的情况，</w:t>
            </w:r>
            <w:r w:rsidRPr="002E2375">
              <w:rPr>
                <w:rFonts w:ascii="宋体" w:cs="宋体"/>
                <w:color w:val="000000"/>
                <w:szCs w:val="24"/>
              </w:rPr>
              <w:t>废弃物处置和回收再利用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情况（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10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分）</w:t>
            </w:r>
          </w:p>
        </w:tc>
        <w:tc>
          <w:tcPr>
            <w:tcW w:w="2282" w:type="pct"/>
          </w:tcPr>
          <w:p w14:paraId="45B7F7FA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Cs w:val="24"/>
              </w:rPr>
            </w:pPr>
            <w:r w:rsidRPr="002E2375">
              <w:rPr>
                <w:rFonts w:ascii="宋体" w:cs="宋体" w:hint="eastAsia"/>
                <w:color w:val="000000"/>
                <w:szCs w:val="24"/>
              </w:rPr>
              <w:t>有引入产品生态设计或绿色制造体系（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5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）、废弃物处置和再利用情况符合法规要求（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5</w:t>
            </w:r>
            <w:r w:rsidRPr="002E2375">
              <w:rPr>
                <w:rFonts w:ascii="宋体" w:cs="宋体" w:hint="eastAsia"/>
                <w:color w:val="000000"/>
                <w:szCs w:val="24"/>
              </w:rPr>
              <w:t>）</w:t>
            </w:r>
          </w:p>
        </w:tc>
      </w:tr>
      <w:tr w:rsidR="003A67AD" w:rsidRPr="002E2375" w14:paraId="6CB96ED2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4A7B36B0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73EDE94F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091C60B5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 w:val="restart"/>
          </w:tcPr>
          <w:p w14:paraId="20B6AD8A" w14:textId="77777777" w:rsidR="003A67AD" w:rsidRPr="002E2375" w:rsidRDefault="003A67AD" w:rsidP="008412E6">
            <w:pPr>
              <w:jc w:val="center"/>
              <w:rPr>
                <w:color w:val="000000"/>
              </w:rPr>
            </w:pPr>
            <w:r w:rsidRPr="002E2375">
              <w:rPr>
                <w:rFonts w:hint="eastAsia"/>
                <w:color w:val="000000"/>
              </w:rPr>
              <w:t>诚信与合规经营</w:t>
            </w:r>
          </w:p>
          <w:p w14:paraId="1B2C39F0" w14:textId="77777777" w:rsidR="003A67AD" w:rsidRPr="002E2375" w:rsidRDefault="003A67AD" w:rsidP="008412E6">
            <w:pPr>
              <w:jc w:val="center"/>
              <w:rPr>
                <w:color w:val="000000"/>
              </w:rPr>
            </w:pPr>
            <w:r w:rsidRPr="002E2375">
              <w:rPr>
                <w:rFonts w:hint="eastAsia"/>
                <w:color w:val="000000"/>
              </w:rPr>
              <w:lastRenderedPageBreak/>
              <w:t>（20分）</w:t>
            </w:r>
          </w:p>
        </w:tc>
        <w:tc>
          <w:tcPr>
            <w:tcW w:w="1312" w:type="pct"/>
            <w:vAlign w:val="center"/>
          </w:tcPr>
          <w:p w14:paraId="0AB76583" w14:textId="77777777" w:rsidR="003A67AD" w:rsidRPr="002E2375" w:rsidRDefault="003A67AD" w:rsidP="008412E6">
            <w:pPr>
              <w:spacing w:line="300" w:lineRule="exact"/>
              <w:rPr>
                <w:color w:val="000000"/>
              </w:rPr>
            </w:pPr>
            <w:r w:rsidRPr="002E2375">
              <w:rPr>
                <w:rFonts w:hint="eastAsia"/>
                <w:color w:val="000000"/>
              </w:rPr>
              <w:lastRenderedPageBreak/>
              <w:t>开展</w:t>
            </w:r>
            <w:r w:rsidRPr="002E2375">
              <w:rPr>
                <w:color w:val="000000"/>
              </w:rPr>
              <w:t>信用体系建设</w:t>
            </w:r>
            <w:r w:rsidRPr="002E2375">
              <w:rPr>
                <w:rFonts w:hint="eastAsia"/>
                <w:color w:val="000000"/>
              </w:rPr>
              <w:t>、</w:t>
            </w:r>
            <w:r w:rsidRPr="002E2375">
              <w:rPr>
                <w:color w:val="000000"/>
              </w:rPr>
              <w:t>信用水平等级、出具信用报告（</w:t>
            </w:r>
            <w:r w:rsidRPr="002E2375">
              <w:rPr>
                <w:rFonts w:hint="eastAsia"/>
                <w:color w:val="000000"/>
              </w:rPr>
              <w:t>5分</w:t>
            </w:r>
            <w:r w:rsidRPr="002E2375">
              <w:rPr>
                <w:color w:val="000000"/>
              </w:rPr>
              <w:t>）</w:t>
            </w:r>
          </w:p>
        </w:tc>
        <w:tc>
          <w:tcPr>
            <w:tcW w:w="2282" w:type="pct"/>
          </w:tcPr>
          <w:p w14:paraId="38BE0458" w14:textId="77777777" w:rsidR="003A67AD" w:rsidRPr="002E2375" w:rsidRDefault="003A67AD" w:rsidP="008412E6">
            <w:pPr>
              <w:spacing w:line="300" w:lineRule="exact"/>
              <w:rPr>
                <w:color w:val="000000"/>
              </w:rPr>
            </w:pPr>
            <w:r w:rsidRPr="002E2375">
              <w:rPr>
                <w:rFonts w:hint="eastAsia"/>
                <w:color w:val="000000"/>
              </w:rPr>
              <w:t>信用水平等级达到A等以上并出具信用报告（5）</w:t>
            </w:r>
          </w:p>
        </w:tc>
      </w:tr>
      <w:tr w:rsidR="003A67AD" w:rsidRPr="002E2375" w14:paraId="7E07CD93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20DD59BD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66C86D6B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321A7FD5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</w:tcPr>
          <w:p w14:paraId="3DA6DFAD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</w:p>
        </w:tc>
        <w:tc>
          <w:tcPr>
            <w:tcW w:w="1312" w:type="pct"/>
            <w:vAlign w:val="center"/>
          </w:tcPr>
          <w:p w14:paraId="45DFCCC2" w14:textId="77777777" w:rsidR="003A67AD" w:rsidRPr="002E2375" w:rsidRDefault="003A67AD" w:rsidP="008412E6">
            <w:pPr>
              <w:rPr>
                <w:color w:val="000000"/>
              </w:rPr>
            </w:pPr>
            <w:r w:rsidRPr="002E2375">
              <w:rPr>
                <w:color w:val="000000"/>
              </w:rPr>
              <w:t>尊重利益相关方的利益、建立合规经</w:t>
            </w:r>
            <w:r w:rsidRPr="002E2375">
              <w:rPr>
                <w:color w:val="000000"/>
              </w:rPr>
              <w:lastRenderedPageBreak/>
              <w:t>营制度、公平竞争力情况（</w:t>
            </w:r>
            <w:r w:rsidRPr="002E2375">
              <w:rPr>
                <w:rFonts w:hint="eastAsia"/>
                <w:color w:val="000000"/>
              </w:rPr>
              <w:t>5</w:t>
            </w:r>
            <w:r w:rsidRPr="002E2375">
              <w:rPr>
                <w:color w:val="000000"/>
              </w:rPr>
              <w:t>）</w:t>
            </w:r>
          </w:p>
        </w:tc>
        <w:tc>
          <w:tcPr>
            <w:tcW w:w="2282" w:type="pct"/>
          </w:tcPr>
          <w:p w14:paraId="35BF114F" w14:textId="77777777" w:rsidR="003A67AD" w:rsidRPr="002E2375" w:rsidRDefault="003A67AD" w:rsidP="008412E6">
            <w:pPr>
              <w:rPr>
                <w:color w:val="000000"/>
              </w:rPr>
            </w:pPr>
            <w:r w:rsidRPr="002E2375">
              <w:rPr>
                <w:color w:val="000000"/>
              </w:rPr>
              <w:lastRenderedPageBreak/>
              <w:t>建立合规经营体系和制度，有违规情况不得分（</w:t>
            </w:r>
            <w:r w:rsidRPr="002E2375">
              <w:rPr>
                <w:rFonts w:hint="eastAsia"/>
                <w:color w:val="000000"/>
              </w:rPr>
              <w:t>5</w:t>
            </w:r>
            <w:r w:rsidRPr="002E2375">
              <w:rPr>
                <w:color w:val="000000"/>
              </w:rPr>
              <w:t>）</w:t>
            </w:r>
          </w:p>
        </w:tc>
      </w:tr>
      <w:tr w:rsidR="003A67AD" w:rsidRPr="002E2375" w14:paraId="515411C1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0C66845B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53F04597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43AA83FA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</w:tcPr>
          <w:p w14:paraId="7F95EAA7" w14:textId="77777777" w:rsidR="003A67AD" w:rsidRPr="002E2375" w:rsidRDefault="003A67AD" w:rsidP="008412E6">
            <w:pPr>
              <w:jc w:val="center"/>
              <w:rPr>
                <w:szCs w:val="24"/>
              </w:rPr>
            </w:pPr>
          </w:p>
        </w:tc>
        <w:tc>
          <w:tcPr>
            <w:tcW w:w="1312" w:type="pct"/>
            <w:vAlign w:val="center"/>
          </w:tcPr>
          <w:p w14:paraId="35580AE5" w14:textId="77777777" w:rsidR="003A67AD" w:rsidRPr="002E2375" w:rsidRDefault="003A67AD" w:rsidP="008412E6">
            <w:pPr>
              <w:rPr>
                <w:rFonts w:ascii="宋体" w:hAnsi="宋体" w:cs="Arial"/>
                <w:color w:val="000000"/>
                <w:szCs w:val="21"/>
                <w:lang w:val="zh-CN"/>
              </w:rPr>
            </w:pPr>
            <w:r w:rsidRPr="002E2375">
              <w:rPr>
                <w:rFonts w:hint="eastAsia"/>
                <w:color w:val="000000"/>
              </w:rPr>
              <w:t>近三年纳税情况和区域纳税排名（10）</w:t>
            </w:r>
          </w:p>
        </w:tc>
        <w:tc>
          <w:tcPr>
            <w:tcW w:w="2282" w:type="pct"/>
          </w:tcPr>
          <w:p w14:paraId="0DA6C158" w14:textId="77777777" w:rsidR="003A67AD" w:rsidRPr="002E2375" w:rsidRDefault="003A67AD" w:rsidP="008412E6">
            <w:pPr>
              <w:rPr>
                <w:color w:val="000000"/>
              </w:rPr>
            </w:pPr>
            <w:r w:rsidRPr="002E2375">
              <w:rPr>
                <w:color w:val="000000"/>
              </w:rPr>
              <w:t>依据地方主管部门出具的证明材料和纳税人分类评分，有违规情况不得分（</w:t>
            </w:r>
            <w:r w:rsidRPr="002E2375">
              <w:rPr>
                <w:rFonts w:hint="eastAsia"/>
                <w:color w:val="000000"/>
              </w:rPr>
              <w:t>10</w:t>
            </w:r>
            <w:r w:rsidRPr="002E2375">
              <w:rPr>
                <w:color w:val="000000"/>
              </w:rPr>
              <w:t>）</w:t>
            </w:r>
          </w:p>
        </w:tc>
      </w:tr>
      <w:tr w:rsidR="003A67AD" w:rsidRPr="002E2375" w14:paraId="65B4976B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2139E937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45B49D20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3CFCACAB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 w:val="restart"/>
          </w:tcPr>
          <w:p w14:paraId="4478E002" w14:textId="77777777" w:rsidR="003A67AD" w:rsidRPr="002E2375" w:rsidRDefault="003A67AD" w:rsidP="008412E6">
            <w:pPr>
              <w:jc w:val="center"/>
              <w:rPr>
                <w:color w:val="000000"/>
              </w:rPr>
            </w:pPr>
            <w:r w:rsidRPr="002E2375">
              <w:rPr>
                <w:color w:val="000000"/>
              </w:rPr>
              <w:t>权益保护</w:t>
            </w:r>
          </w:p>
          <w:p w14:paraId="6C3675EE" w14:textId="77777777" w:rsidR="003A67AD" w:rsidRPr="002E2375" w:rsidRDefault="003A67AD" w:rsidP="008412E6">
            <w:pPr>
              <w:jc w:val="center"/>
              <w:rPr>
                <w:color w:val="000000"/>
              </w:rPr>
            </w:pPr>
            <w:r w:rsidRPr="002E2375">
              <w:rPr>
                <w:color w:val="000000"/>
              </w:rPr>
              <w:t>（</w:t>
            </w:r>
            <w:r w:rsidRPr="002E2375">
              <w:rPr>
                <w:rFonts w:hint="eastAsia"/>
                <w:color w:val="000000"/>
              </w:rPr>
              <w:t>20分</w:t>
            </w:r>
            <w:r w:rsidRPr="002E2375">
              <w:rPr>
                <w:color w:val="000000"/>
              </w:rPr>
              <w:t>）</w:t>
            </w:r>
          </w:p>
        </w:tc>
        <w:tc>
          <w:tcPr>
            <w:tcW w:w="1312" w:type="pct"/>
            <w:vAlign w:val="center"/>
          </w:tcPr>
          <w:p w14:paraId="00571710" w14:textId="77777777" w:rsidR="003A67AD" w:rsidRPr="002E2375" w:rsidRDefault="003A67AD" w:rsidP="008412E6">
            <w:pPr>
              <w:rPr>
                <w:color w:val="000000"/>
              </w:rPr>
            </w:pPr>
            <w:r w:rsidRPr="002E2375">
              <w:rPr>
                <w:rFonts w:hint="eastAsia"/>
                <w:color w:val="000000"/>
              </w:rPr>
              <w:t>建立消费者权益保护制度，开展顾客满意度调查，售后服务星级评价情况（15）</w:t>
            </w:r>
          </w:p>
        </w:tc>
        <w:tc>
          <w:tcPr>
            <w:tcW w:w="2282" w:type="pct"/>
          </w:tcPr>
          <w:p w14:paraId="281C6DFF" w14:textId="77777777" w:rsidR="003A67AD" w:rsidRPr="002E2375" w:rsidRDefault="003A67AD" w:rsidP="008412E6">
            <w:pPr>
              <w:rPr>
                <w:color w:val="000000"/>
              </w:rPr>
            </w:pPr>
            <w:r w:rsidRPr="002E2375">
              <w:rPr>
                <w:rFonts w:hint="eastAsia"/>
                <w:color w:val="000000"/>
              </w:rPr>
              <w:t>建立消费者权益保护制度（5）、有产品质量召回机制（5）、开展售后服务评比或第三方评价（5）</w:t>
            </w:r>
          </w:p>
        </w:tc>
      </w:tr>
      <w:tr w:rsidR="003A67AD" w:rsidRPr="002E2375" w14:paraId="3B6CC141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5C21CC8B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17B0E72F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78A1C51F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  <w:vMerge/>
          </w:tcPr>
          <w:p w14:paraId="7114284D" w14:textId="77777777" w:rsidR="003A67AD" w:rsidRPr="002E2375" w:rsidRDefault="003A67AD" w:rsidP="008412E6">
            <w:pPr>
              <w:rPr>
                <w:szCs w:val="24"/>
              </w:rPr>
            </w:pPr>
          </w:p>
        </w:tc>
        <w:tc>
          <w:tcPr>
            <w:tcW w:w="1312" w:type="pct"/>
            <w:vAlign w:val="center"/>
          </w:tcPr>
          <w:p w14:paraId="2D5AFD7F" w14:textId="77777777" w:rsidR="003A67AD" w:rsidRPr="002E2375" w:rsidRDefault="003A67AD" w:rsidP="008412E6">
            <w:pPr>
              <w:rPr>
                <w:color w:val="000000"/>
              </w:rPr>
            </w:pPr>
            <w:r w:rsidRPr="002E2375">
              <w:rPr>
                <w:rFonts w:hint="eastAsia"/>
                <w:color w:val="000000"/>
              </w:rPr>
              <w:t>建立员工合法权益保护制度，</w:t>
            </w:r>
            <w:r w:rsidRPr="002E2375">
              <w:rPr>
                <w:color w:val="000000"/>
              </w:rPr>
              <w:t>职业健康安全体系</w:t>
            </w:r>
            <w:r w:rsidRPr="002E2375">
              <w:rPr>
                <w:rFonts w:hint="eastAsia"/>
                <w:color w:val="000000"/>
              </w:rPr>
              <w:t>认证情况（5）</w:t>
            </w:r>
          </w:p>
        </w:tc>
        <w:tc>
          <w:tcPr>
            <w:tcW w:w="2282" w:type="pct"/>
          </w:tcPr>
          <w:p w14:paraId="16BBBDCB" w14:textId="77777777" w:rsidR="003A67AD" w:rsidRPr="002E2375" w:rsidRDefault="003A67AD" w:rsidP="008412E6">
            <w:pPr>
              <w:rPr>
                <w:color w:val="000000"/>
              </w:rPr>
            </w:pPr>
            <w:r w:rsidRPr="002E2375">
              <w:rPr>
                <w:rFonts w:hint="eastAsia"/>
                <w:color w:val="000000"/>
              </w:rPr>
              <w:t>有职业</w:t>
            </w:r>
            <w:r w:rsidRPr="002E2375">
              <w:rPr>
                <w:color w:val="000000"/>
              </w:rPr>
              <w:t>健康安全体系</w:t>
            </w:r>
            <w:r w:rsidRPr="002E2375">
              <w:rPr>
                <w:rFonts w:hint="eastAsia"/>
                <w:color w:val="000000"/>
              </w:rPr>
              <w:t>认证（5）</w:t>
            </w:r>
          </w:p>
        </w:tc>
      </w:tr>
      <w:tr w:rsidR="003A67AD" w:rsidRPr="002E2375" w14:paraId="3455575F" w14:textId="77777777" w:rsidTr="008412E6">
        <w:trPr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14:paraId="563EB068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3E025ECC" w14:textId="77777777" w:rsidR="003A67AD" w:rsidRPr="002E2375" w:rsidRDefault="003A67AD" w:rsidP="008412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0" w:type="pct"/>
            <w:vMerge/>
          </w:tcPr>
          <w:p w14:paraId="7BFB89DA" w14:textId="77777777" w:rsidR="003A67AD" w:rsidRPr="002E2375" w:rsidRDefault="003A67AD" w:rsidP="008412E6">
            <w:pPr>
              <w:rPr>
                <w:color w:val="000000"/>
                <w:szCs w:val="24"/>
              </w:rPr>
            </w:pPr>
          </w:p>
        </w:tc>
        <w:tc>
          <w:tcPr>
            <w:tcW w:w="436" w:type="pct"/>
          </w:tcPr>
          <w:p w14:paraId="7BE476EA" w14:textId="77777777" w:rsidR="003A67AD" w:rsidRPr="002E2375" w:rsidRDefault="003A67AD" w:rsidP="008412E6">
            <w:pPr>
              <w:jc w:val="center"/>
              <w:rPr>
                <w:color w:val="000000"/>
              </w:rPr>
            </w:pPr>
            <w:r w:rsidRPr="002E2375">
              <w:rPr>
                <w:color w:val="000000"/>
              </w:rPr>
              <w:t>公益支持</w:t>
            </w:r>
          </w:p>
          <w:p w14:paraId="06B2DFA1" w14:textId="77777777" w:rsidR="003A67AD" w:rsidRPr="002E2375" w:rsidRDefault="003A67AD" w:rsidP="008412E6">
            <w:pPr>
              <w:jc w:val="center"/>
              <w:rPr>
                <w:color w:val="000000"/>
              </w:rPr>
            </w:pPr>
            <w:r w:rsidRPr="002E2375">
              <w:rPr>
                <w:color w:val="000000"/>
              </w:rPr>
              <w:t>（</w:t>
            </w:r>
            <w:r w:rsidRPr="002E2375">
              <w:rPr>
                <w:rFonts w:hint="eastAsia"/>
                <w:color w:val="000000"/>
              </w:rPr>
              <w:t>10分</w:t>
            </w:r>
            <w:r w:rsidRPr="002E2375">
              <w:rPr>
                <w:color w:val="000000"/>
              </w:rPr>
              <w:t>）</w:t>
            </w:r>
          </w:p>
        </w:tc>
        <w:tc>
          <w:tcPr>
            <w:tcW w:w="1312" w:type="pct"/>
          </w:tcPr>
          <w:p w14:paraId="1739D744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Cs w:val="24"/>
              </w:rPr>
            </w:pPr>
            <w:r w:rsidRPr="002E2375">
              <w:rPr>
                <w:rFonts w:ascii="宋体" w:cs="宋体"/>
                <w:color w:val="000000"/>
              </w:rPr>
              <w:t>参与社会公益活动的情况（</w:t>
            </w:r>
            <w:r w:rsidRPr="002E2375">
              <w:rPr>
                <w:rFonts w:ascii="宋体" w:cs="宋体" w:hint="eastAsia"/>
                <w:color w:val="000000"/>
              </w:rPr>
              <w:t>10</w:t>
            </w:r>
            <w:r w:rsidRPr="002E2375">
              <w:rPr>
                <w:rFonts w:ascii="宋体" w:cs="宋体"/>
                <w:color w:val="000000"/>
              </w:rPr>
              <w:t>）</w:t>
            </w:r>
          </w:p>
        </w:tc>
        <w:tc>
          <w:tcPr>
            <w:tcW w:w="2282" w:type="pct"/>
          </w:tcPr>
          <w:p w14:paraId="210412E3" w14:textId="77777777" w:rsidR="003A67AD" w:rsidRPr="002E2375" w:rsidRDefault="003A67AD" w:rsidP="008412E6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</w:rPr>
            </w:pPr>
            <w:r w:rsidRPr="002E2375">
              <w:rPr>
                <w:rFonts w:ascii="宋体" w:cs="宋体"/>
                <w:color w:val="000000"/>
              </w:rPr>
              <w:t>有参与社会公益活动（</w:t>
            </w:r>
            <w:r w:rsidRPr="002E2375">
              <w:rPr>
                <w:rFonts w:ascii="宋体" w:cs="宋体" w:hint="eastAsia"/>
                <w:color w:val="000000"/>
              </w:rPr>
              <w:t>5</w:t>
            </w:r>
            <w:r w:rsidRPr="002E2375">
              <w:rPr>
                <w:rFonts w:ascii="宋体" w:cs="宋体"/>
                <w:color w:val="000000"/>
              </w:rPr>
              <w:t>）、近三年获得国家或省级</w:t>
            </w:r>
            <w:r w:rsidRPr="002E2375">
              <w:rPr>
                <w:rFonts w:ascii="宋体" w:cs="宋体" w:hint="eastAsia"/>
                <w:color w:val="000000"/>
              </w:rPr>
              <w:t>荣誉和奖励</w:t>
            </w:r>
            <w:r w:rsidRPr="002E2375">
              <w:rPr>
                <w:rFonts w:ascii="宋体" w:cs="宋体"/>
                <w:color w:val="000000"/>
              </w:rPr>
              <w:t>（</w:t>
            </w:r>
            <w:r w:rsidRPr="002E2375">
              <w:rPr>
                <w:rFonts w:ascii="宋体" w:cs="宋体" w:hint="eastAsia"/>
                <w:color w:val="000000"/>
              </w:rPr>
              <w:t>5</w:t>
            </w:r>
            <w:r w:rsidRPr="002E2375">
              <w:rPr>
                <w:rFonts w:ascii="宋体" w:cs="宋体"/>
                <w:color w:val="000000"/>
              </w:rPr>
              <w:t>）</w:t>
            </w:r>
          </w:p>
        </w:tc>
      </w:tr>
    </w:tbl>
    <w:p w14:paraId="4905A73C" w14:textId="77777777" w:rsidR="003A67AD" w:rsidRPr="002E2375" w:rsidRDefault="003A67AD" w:rsidP="003A67AD">
      <w:pPr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</w:t>
      </w:r>
      <w:bookmarkStart w:id="4" w:name="_Hlk46218559"/>
      <w:r>
        <w:rPr>
          <w:rFonts w:ascii="宋体" w:hAnsi="宋体" w:hint="eastAsia"/>
          <w:szCs w:val="21"/>
        </w:rPr>
        <w:t>单项得分不低于</w:t>
      </w:r>
      <w:r>
        <w:rPr>
          <w:rFonts w:ascii="宋体" w:hAnsi="宋体" w:hint="eastAsia"/>
          <w:szCs w:val="21"/>
        </w:rPr>
        <w:t>6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分，总得分不低于</w:t>
      </w:r>
      <w:r>
        <w:rPr>
          <w:rFonts w:ascii="宋体" w:hAnsi="宋体" w:hint="eastAsia"/>
          <w:szCs w:val="21"/>
        </w:rPr>
        <w:t>8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分</w:t>
      </w:r>
      <w:bookmarkEnd w:id="4"/>
    </w:p>
    <w:p w14:paraId="706AF152" w14:textId="77777777" w:rsidR="003A67AD" w:rsidRPr="003A67AD" w:rsidRDefault="003A67AD">
      <w:pPr>
        <w:rPr>
          <w:rFonts w:hint="eastAsia"/>
        </w:rPr>
      </w:pPr>
    </w:p>
    <w:sectPr w:rsidR="003A67AD" w:rsidRPr="003A67AD" w:rsidSect="003A67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25"/>
    <w:rsid w:val="002E76FE"/>
    <w:rsid w:val="003A67AD"/>
    <w:rsid w:val="00A8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778A"/>
  <w15:chartTrackingRefBased/>
  <w15:docId w15:val="{105A7642-96C6-4668-9D55-3057884C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Du  Intertek</dc:creator>
  <cp:keywords/>
  <dc:description/>
  <cp:lastModifiedBy>Oliver Du  Intertek</cp:lastModifiedBy>
  <cp:revision>2</cp:revision>
  <dcterms:created xsi:type="dcterms:W3CDTF">2021-08-12T01:59:00Z</dcterms:created>
  <dcterms:modified xsi:type="dcterms:W3CDTF">2021-08-12T02:00:00Z</dcterms:modified>
</cp:coreProperties>
</file>